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81"/>
        <w:tblW w:w="11637" w:type="dxa"/>
        <w:tblLayout w:type="fixed"/>
        <w:tblLook w:val="04A0" w:firstRow="1" w:lastRow="0" w:firstColumn="1" w:lastColumn="0" w:noHBand="0" w:noVBand="1"/>
      </w:tblPr>
      <w:tblGrid>
        <w:gridCol w:w="2694"/>
        <w:gridCol w:w="3609"/>
        <w:gridCol w:w="4050"/>
        <w:gridCol w:w="1276"/>
        <w:gridCol w:w="8"/>
      </w:tblGrid>
      <w:tr w:rsidR="00C16928" w:rsidRPr="001453EE" w14:paraId="46D05565" w14:textId="77777777" w:rsidTr="00C16928">
        <w:tc>
          <w:tcPr>
            <w:tcW w:w="2694" w:type="dxa"/>
            <w:vMerge w:val="restart"/>
            <w:shd w:val="clear" w:color="auto" w:fill="auto"/>
          </w:tcPr>
          <w:p w14:paraId="6C78FD97" w14:textId="77777777" w:rsidR="00C16928" w:rsidRPr="001453EE" w:rsidRDefault="00C16928" w:rsidP="00C16928">
            <w:pPr>
              <w:pStyle w:val="Header"/>
              <w:jc w:val="center"/>
              <w:rPr>
                <w:rFonts w:ascii="Times New Roman" w:hAnsi="Times New Roman"/>
                <w:sz w:val="20"/>
              </w:rPr>
            </w:pPr>
            <w:r>
              <w:rPr>
                <w:noProof/>
              </w:rPr>
              <w:drawing>
                <wp:inline distT="0" distB="0" distL="0" distR="0" wp14:anchorId="591A49AE" wp14:editId="608972A6">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78A56EC8" w14:textId="77777777" w:rsidR="00C16928" w:rsidRPr="001453EE" w:rsidRDefault="00C16928" w:rsidP="00C16928">
            <w:pPr>
              <w:pStyle w:val="Header"/>
              <w:jc w:val="center"/>
              <w:rPr>
                <w:rFonts w:ascii="Times New Roman" w:hAnsi="Times New Roman"/>
                <w:sz w:val="20"/>
              </w:rPr>
            </w:pPr>
          </w:p>
        </w:tc>
        <w:tc>
          <w:tcPr>
            <w:tcW w:w="8943" w:type="dxa"/>
            <w:gridSpan w:val="4"/>
            <w:shd w:val="clear" w:color="auto" w:fill="auto"/>
          </w:tcPr>
          <w:p w14:paraId="7D97E244" w14:textId="77777777" w:rsidR="00C16928" w:rsidRPr="001453EE" w:rsidRDefault="00C16928" w:rsidP="00C16928">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14002D5D" wp14:editId="65D90134">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C16928" w:rsidRPr="001453EE" w14:paraId="72C6E60A" w14:textId="77777777" w:rsidTr="00C16928">
        <w:trPr>
          <w:gridAfter w:val="1"/>
          <w:wAfter w:w="8" w:type="dxa"/>
        </w:trPr>
        <w:tc>
          <w:tcPr>
            <w:tcW w:w="2694" w:type="dxa"/>
            <w:vMerge/>
            <w:shd w:val="clear" w:color="auto" w:fill="auto"/>
          </w:tcPr>
          <w:p w14:paraId="4168E5EC" w14:textId="77777777" w:rsidR="00C16928" w:rsidRPr="001453EE" w:rsidRDefault="00C16928" w:rsidP="00C16928">
            <w:pPr>
              <w:pStyle w:val="Header"/>
              <w:rPr>
                <w:rFonts w:ascii="Times New Roman" w:hAnsi="Times New Roman"/>
                <w:sz w:val="20"/>
              </w:rPr>
            </w:pPr>
          </w:p>
        </w:tc>
        <w:tc>
          <w:tcPr>
            <w:tcW w:w="7659" w:type="dxa"/>
            <w:gridSpan w:val="2"/>
            <w:shd w:val="clear" w:color="auto" w:fill="auto"/>
          </w:tcPr>
          <w:p w14:paraId="70496D97" w14:textId="77777777" w:rsidR="00C16928" w:rsidRPr="001453EE" w:rsidRDefault="00C16928" w:rsidP="00C16928">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BFE3869" w14:textId="77777777" w:rsidR="00C16928" w:rsidRPr="001453EE" w:rsidRDefault="00C16928" w:rsidP="00C16928">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51101F7A" wp14:editId="72946143">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C16928" w:rsidRPr="001453EE" w14:paraId="6DAF1501" w14:textId="77777777" w:rsidTr="00C16928">
        <w:trPr>
          <w:gridAfter w:val="1"/>
          <w:wAfter w:w="8" w:type="dxa"/>
        </w:trPr>
        <w:tc>
          <w:tcPr>
            <w:tcW w:w="2694" w:type="dxa"/>
            <w:vMerge/>
            <w:shd w:val="clear" w:color="auto" w:fill="auto"/>
          </w:tcPr>
          <w:p w14:paraId="5373FBED" w14:textId="77777777" w:rsidR="00C16928" w:rsidRPr="001453EE" w:rsidRDefault="00C16928" w:rsidP="00C16928">
            <w:pPr>
              <w:pStyle w:val="Header"/>
              <w:rPr>
                <w:rFonts w:ascii="Times New Roman" w:hAnsi="Times New Roman"/>
                <w:sz w:val="20"/>
              </w:rPr>
            </w:pPr>
          </w:p>
        </w:tc>
        <w:tc>
          <w:tcPr>
            <w:tcW w:w="3609" w:type="dxa"/>
            <w:shd w:val="clear" w:color="auto" w:fill="auto"/>
          </w:tcPr>
          <w:p w14:paraId="23949B53" w14:textId="77777777" w:rsidR="00C16928" w:rsidRPr="001453EE" w:rsidRDefault="00C16928" w:rsidP="00C16928">
            <w:pPr>
              <w:pStyle w:val="Header"/>
              <w:rPr>
                <w:rFonts w:ascii="Times New Roman" w:hAnsi="Times New Roman"/>
                <w:b/>
                <w:sz w:val="18"/>
                <w:szCs w:val="20"/>
              </w:rPr>
            </w:pPr>
            <w:r w:rsidRPr="001453EE">
              <w:rPr>
                <w:rFonts w:ascii="Times New Roman" w:hAnsi="Times New Roman"/>
                <w:b/>
                <w:sz w:val="18"/>
                <w:szCs w:val="20"/>
              </w:rPr>
              <w:t>Văn phòng Hồ Chí Minh</w:t>
            </w:r>
          </w:p>
          <w:p w14:paraId="17178C08" w14:textId="77777777" w:rsidR="00C16928" w:rsidRPr="001453EE" w:rsidRDefault="00C16928" w:rsidP="00C16928">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7D63D051" w14:textId="77777777" w:rsidR="00C16928" w:rsidRDefault="00C16928" w:rsidP="00C16928">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793BA337" w14:textId="77777777" w:rsidR="00C16928" w:rsidRPr="001453EE" w:rsidRDefault="00C16928" w:rsidP="00C16928">
            <w:pPr>
              <w:pStyle w:val="Header"/>
              <w:rPr>
                <w:rFonts w:ascii="Times New Roman" w:hAnsi="Times New Roman"/>
                <w:sz w:val="18"/>
                <w:szCs w:val="20"/>
              </w:rPr>
            </w:pPr>
            <w:r>
              <w:rPr>
                <w:rFonts w:ascii="Times New Roman" w:hAnsi="Times New Roman"/>
                <w:sz w:val="18"/>
                <w:szCs w:val="20"/>
              </w:rPr>
              <w:t xml:space="preserve">Email: hcm@saigontours.asia           </w:t>
            </w:r>
          </w:p>
          <w:p w14:paraId="7FF1757B" w14:textId="77777777" w:rsidR="00C16928" w:rsidRPr="001453EE" w:rsidRDefault="00C16928" w:rsidP="00C16928">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6D34DD4D" w14:textId="77777777" w:rsidR="00C16928" w:rsidRPr="001453EE" w:rsidRDefault="00C16928" w:rsidP="00C16928">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201AC949" w14:textId="77777777" w:rsidR="00C16928" w:rsidRDefault="00C16928" w:rsidP="00C16928">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3EA8C82A" w14:textId="77777777" w:rsidR="00C16928" w:rsidRPr="001453EE" w:rsidRDefault="00C16928" w:rsidP="00C16928">
            <w:pPr>
              <w:pStyle w:val="Header"/>
              <w:rPr>
                <w:rFonts w:ascii="Times New Roman" w:hAnsi="Times New Roman"/>
                <w:sz w:val="18"/>
                <w:szCs w:val="20"/>
              </w:rPr>
            </w:pPr>
            <w:r>
              <w:rPr>
                <w:rFonts w:ascii="Times New Roman" w:hAnsi="Times New Roman"/>
                <w:sz w:val="18"/>
                <w:szCs w:val="20"/>
              </w:rPr>
              <w:t>Email: hanoi@saigontours.asia</w:t>
            </w:r>
          </w:p>
          <w:p w14:paraId="6C13DA82" w14:textId="77777777" w:rsidR="00C16928" w:rsidRPr="001453EE" w:rsidRDefault="00C16928" w:rsidP="00C16928">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50B2929B" w14:textId="77777777" w:rsidR="00C16928" w:rsidRPr="001453EE" w:rsidRDefault="00C16928" w:rsidP="00C16928">
            <w:pPr>
              <w:pStyle w:val="Header"/>
              <w:rPr>
                <w:rFonts w:ascii="Times New Roman" w:hAnsi="Times New Roman"/>
                <w:b/>
                <w:sz w:val="18"/>
                <w:szCs w:val="20"/>
              </w:rPr>
            </w:pPr>
          </w:p>
        </w:tc>
      </w:tr>
      <w:tr w:rsidR="00C16928" w:rsidRPr="001453EE" w14:paraId="6C60D00C" w14:textId="77777777" w:rsidTr="00C16928">
        <w:tc>
          <w:tcPr>
            <w:tcW w:w="11637" w:type="dxa"/>
            <w:gridSpan w:val="5"/>
            <w:shd w:val="clear" w:color="auto" w:fill="auto"/>
          </w:tcPr>
          <w:p w14:paraId="70C5B940" w14:textId="77777777" w:rsidR="00C16928" w:rsidRPr="001453EE" w:rsidRDefault="00C16928" w:rsidP="00C16928">
            <w:pPr>
              <w:pStyle w:val="Header"/>
              <w:rPr>
                <w:rFonts w:ascii="Times New Roman" w:hAnsi="Times New Roman"/>
                <w:sz w:val="20"/>
              </w:rPr>
            </w:pPr>
            <w:r w:rsidRPr="001453EE">
              <w:rPr>
                <w:rFonts w:ascii="Times New Roman" w:hAnsi="Times New Roman"/>
                <w:noProof/>
                <w:sz w:val="20"/>
              </w:rPr>
              <w:drawing>
                <wp:inline distT="0" distB="0" distL="0" distR="0" wp14:anchorId="41642E4B" wp14:editId="3B50BCE7">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5386BA3C" w14:textId="77777777" w:rsidR="00B46B6E" w:rsidRPr="0099117A" w:rsidRDefault="00B46B6E" w:rsidP="00B46B6E">
      <w:pPr>
        <w:pStyle w:val="NormalWeb"/>
        <w:spacing w:before="0" w:after="0"/>
        <w:jc w:val="center"/>
        <w:rPr>
          <w:rStyle w:val="Strong"/>
          <w:b w:val="0"/>
          <w:color w:val="002060"/>
        </w:rPr>
      </w:pPr>
      <w:r w:rsidRPr="0099117A">
        <w:rPr>
          <w:rStyle w:val="Strong"/>
          <w:b w:val="0"/>
          <w:color w:val="002060"/>
        </w:rPr>
        <w:t>Chương trình du lịch</w:t>
      </w:r>
    </w:p>
    <w:p w14:paraId="72A372B3" w14:textId="77777777" w:rsidR="00B46B6E" w:rsidRPr="0099117A" w:rsidRDefault="00B46B6E" w:rsidP="00B46B6E">
      <w:pPr>
        <w:pStyle w:val="NormalWeb"/>
        <w:spacing w:before="0" w:after="0"/>
        <w:jc w:val="center"/>
        <w:rPr>
          <w:rStyle w:val="Strong"/>
          <w:color w:val="FF0000"/>
          <w:sz w:val="32"/>
        </w:rPr>
      </w:pPr>
      <w:r w:rsidRPr="0099117A">
        <w:rPr>
          <w:rStyle w:val="Strong"/>
          <w:color w:val="FF0000"/>
          <w:sz w:val="32"/>
        </w:rPr>
        <w:t>CHÙA HƯƠNG</w:t>
      </w:r>
      <w:r>
        <w:rPr>
          <w:rStyle w:val="Strong"/>
          <w:color w:val="FF0000"/>
          <w:sz w:val="32"/>
        </w:rPr>
        <w:t xml:space="preserve"> - ĐỘNG HƯƠNG TÍCH</w:t>
      </w:r>
    </w:p>
    <w:p w14:paraId="0374343E" w14:textId="77777777" w:rsidR="00B46B6E" w:rsidRPr="0099117A" w:rsidRDefault="00B46B6E" w:rsidP="00B46B6E">
      <w:pPr>
        <w:pStyle w:val="NormalWeb"/>
        <w:spacing w:before="0" w:after="0"/>
        <w:jc w:val="center"/>
        <w:rPr>
          <w:rStyle w:val="Strong"/>
          <w:b w:val="0"/>
          <w:color w:val="002060"/>
        </w:rPr>
      </w:pPr>
      <w:r w:rsidRPr="0099117A">
        <w:rPr>
          <w:rStyle w:val="Strong"/>
          <w:b w:val="0"/>
          <w:color w:val="002060"/>
        </w:rPr>
        <w:t>Thời gian: 01 ngày / Phương tiện: Ô tô</w:t>
      </w:r>
      <w:r>
        <w:rPr>
          <w:rStyle w:val="Strong"/>
          <w:b w:val="0"/>
          <w:color w:val="002060"/>
        </w:rPr>
        <w:t xml:space="preserve"> / Khởi hành: hàng ngày</w:t>
      </w:r>
    </w:p>
    <w:p w14:paraId="1C04E1B4" w14:textId="50324DBA" w:rsidR="00B46B6E" w:rsidRPr="0099117A" w:rsidRDefault="00B46B6E" w:rsidP="00B46B6E">
      <w:pPr>
        <w:pStyle w:val="NormalWeb"/>
        <w:spacing w:before="0" w:after="80" w:line="300" w:lineRule="atLeast"/>
        <w:jc w:val="center"/>
        <w:rPr>
          <w:color w:val="002060"/>
        </w:rPr>
      </w:pPr>
      <w:r w:rsidRPr="0099117A">
        <w:rPr>
          <w:noProof/>
        </w:rPr>
        <w:drawing>
          <wp:anchor distT="0" distB="0" distL="114300" distR="114300" simplePos="0" relativeHeight="251659264" behindDoc="0" locked="0" layoutInCell="1" allowOverlap="1" wp14:anchorId="2CCA938A" wp14:editId="6466A0C3">
            <wp:simplePos x="0" y="0"/>
            <wp:positionH relativeFrom="column">
              <wp:posOffset>4467860</wp:posOffset>
            </wp:positionH>
            <wp:positionV relativeFrom="paragraph">
              <wp:posOffset>121920</wp:posOffset>
            </wp:positionV>
            <wp:extent cx="2183130" cy="1299210"/>
            <wp:effectExtent l="19050" t="19050" r="26670" b="152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3130" cy="1299210"/>
                    </a:xfrm>
                    <a:prstGeom prst="rect">
                      <a:avLst/>
                    </a:prstGeom>
                    <a:noFill/>
                    <a:ln w="9525">
                      <a:solidFill>
                        <a:srgbClr val="A5A5A5"/>
                      </a:solidFill>
                      <a:miter lim="800000"/>
                      <a:headEnd/>
                      <a:tailEnd/>
                    </a:ln>
                  </pic:spPr>
                </pic:pic>
              </a:graphicData>
            </a:graphic>
            <wp14:sizeRelH relativeFrom="page">
              <wp14:pctWidth>0</wp14:pctWidth>
            </wp14:sizeRelH>
            <wp14:sizeRelV relativeFrom="page">
              <wp14:pctHeight>0</wp14:pctHeight>
            </wp14:sizeRelV>
          </wp:anchor>
        </w:drawing>
      </w:r>
      <w:r w:rsidRPr="0099117A">
        <w:rPr>
          <w:noProof/>
        </w:rPr>
        <w:drawing>
          <wp:anchor distT="0" distB="0" distL="114300" distR="114300" simplePos="0" relativeHeight="251661312" behindDoc="0" locked="0" layoutInCell="1" allowOverlap="1" wp14:anchorId="728AD305" wp14:editId="6348DD94">
            <wp:simplePos x="0" y="0"/>
            <wp:positionH relativeFrom="column">
              <wp:posOffset>1270</wp:posOffset>
            </wp:positionH>
            <wp:positionV relativeFrom="paragraph">
              <wp:posOffset>121920</wp:posOffset>
            </wp:positionV>
            <wp:extent cx="2155825" cy="1292225"/>
            <wp:effectExtent l="19050" t="19050" r="15875" b="222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5825" cy="1292225"/>
                    </a:xfrm>
                    <a:prstGeom prst="rect">
                      <a:avLst/>
                    </a:prstGeom>
                    <a:noFill/>
                    <a:ln w="9525">
                      <a:solidFill>
                        <a:srgbClr val="A5A5A5"/>
                      </a:solidFill>
                      <a:miter lim="800000"/>
                      <a:headEnd/>
                      <a:tailEnd/>
                    </a:ln>
                  </pic:spPr>
                </pic:pic>
              </a:graphicData>
            </a:graphic>
            <wp14:sizeRelH relativeFrom="page">
              <wp14:pctWidth>0</wp14:pctWidth>
            </wp14:sizeRelH>
            <wp14:sizeRelV relativeFrom="page">
              <wp14:pctHeight>0</wp14:pctHeight>
            </wp14:sizeRelV>
          </wp:anchor>
        </w:drawing>
      </w:r>
      <w:r w:rsidRPr="0099117A">
        <w:rPr>
          <w:noProof/>
        </w:rPr>
        <w:drawing>
          <wp:anchor distT="0" distB="0" distL="114300" distR="114300" simplePos="0" relativeHeight="251660288" behindDoc="0" locked="0" layoutInCell="1" allowOverlap="1" wp14:anchorId="52CE685E" wp14:editId="7FFF21B4">
            <wp:simplePos x="0" y="0"/>
            <wp:positionH relativeFrom="column">
              <wp:posOffset>2202815</wp:posOffset>
            </wp:positionH>
            <wp:positionV relativeFrom="paragraph">
              <wp:posOffset>121920</wp:posOffset>
            </wp:positionV>
            <wp:extent cx="2225675" cy="1299845"/>
            <wp:effectExtent l="19050" t="19050" r="22225" b="146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5675" cy="1299845"/>
                    </a:xfrm>
                    <a:prstGeom prst="rect">
                      <a:avLst/>
                    </a:prstGeom>
                    <a:noFill/>
                    <a:ln w="9525">
                      <a:solidFill>
                        <a:srgbClr val="A5A5A5"/>
                      </a:solidFill>
                      <a:miter lim="800000"/>
                      <a:headEnd/>
                      <a:tailEnd/>
                    </a:ln>
                  </pic:spPr>
                </pic:pic>
              </a:graphicData>
            </a:graphic>
            <wp14:sizeRelH relativeFrom="page">
              <wp14:pctWidth>0</wp14:pctWidth>
            </wp14:sizeRelH>
            <wp14:sizeRelV relativeFrom="page">
              <wp14:pctHeight>0</wp14:pctHeight>
            </wp14:sizeRelV>
          </wp:anchor>
        </w:drawing>
      </w:r>
    </w:p>
    <w:p w14:paraId="02536C31" w14:textId="77777777" w:rsidR="00B46B6E" w:rsidRPr="0099117A" w:rsidRDefault="00B46B6E" w:rsidP="00B46B6E">
      <w:pPr>
        <w:pStyle w:val="NormalWeb"/>
        <w:spacing w:before="0" w:after="80" w:line="300" w:lineRule="atLeast"/>
        <w:jc w:val="both"/>
        <w:rPr>
          <w:rStyle w:val="Strong"/>
          <w:color w:val="002060"/>
        </w:rPr>
      </w:pPr>
    </w:p>
    <w:p w14:paraId="556A574F" w14:textId="77777777" w:rsidR="00B46B6E" w:rsidRPr="0099117A" w:rsidRDefault="00B46B6E" w:rsidP="00B46B6E">
      <w:pPr>
        <w:pStyle w:val="NormalWeb"/>
        <w:spacing w:before="0" w:after="80" w:line="300" w:lineRule="atLeast"/>
        <w:jc w:val="both"/>
        <w:rPr>
          <w:rStyle w:val="Strong"/>
          <w:color w:val="002060"/>
        </w:rPr>
      </w:pPr>
    </w:p>
    <w:p w14:paraId="6BA464CA" w14:textId="77777777" w:rsidR="00B46B6E" w:rsidRPr="0099117A" w:rsidRDefault="00B46B6E" w:rsidP="00B46B6E">
      <w:pPr>
        <w:pStyle w:val="NormalWeb"/>
        <w:spacing w:before="0" w:after="80" w:line="300" w:lineRule="atLeast"/>
        <w:jc w:val="both"/>
        <w:rPr>
          <w:rStyle w:val="Strong"/>
          <w:color w:val="002060"/>
        </w:rPr>
      </w:pPr>
    </w:p>
    <w:p w14:paraId="1CBB8A3A" w14:textId="77777777" w:rsidR="00B46B6E" w:rsidRPr="0099117A" w:rsidRDefault="00B46B6E" w:rsidP="00B46B6E">
      <w:pPr>
        <w:pStyle w:val="NormalWeb"/>
        <w:spacing w:before="0" w:after="80" w:line="300" w:lineRule="atLeast"/>
        <w:jc w:val="both"/>
        <w:rPr>
          <w:rStyle w:val="Strong"/>
          <w:color w:val="002060"/>
        </w:rPr>
      </w:pPr>
    </w:p>
    <w:p w14:paraId="61B29BD3" w14:textId="77777777" w:rsidR="00B46B6E" w:rsidRPr="0099117A" w:rsidRDefault="00B46B6E" w:rsidP="00B46B6E">
      <w:pPr>
        <w:pStyle w:val="NormalWeb"/>
        <w:spacing w:before="0" w:after="80" w:line="300" w:lineRule="atLeast"/>
        <w:jc w:val="both"/>
        <w:rPr>
          <w:rStyle w:val="Strong"/>
          <w:color w:val="002060"/>
        </w:rPr>
      </w:pPr>
    </w:p>
    <w:p w14:paraId="723ED0A0" w14:textId="77777777" w:rsidR="00B90EA7" w:rsidRPr="00A73C3D" w:rsidRDefault="00B90EA7" w:rsidP="00B90EA7">
      <w:pPr>
        <w:spacing w:before="120" w:after="80" w:line="280" w:lineRule="atLeast"/>
        <w:jc w:val="both"/>
        <w:rPr>
          <w:rFonts w:ascii="Times New Roman" w:hAnsi="Times New Roman"/>
          <w:i/>
          <w:iCs/>
          <w:color w:val="002060"/>
          <w:sz w:val="24"/>
          <w:szCs w:val="24"/>
          <w:lang w:val="en-US"/>
        </w:rPr>
      </w:pPr>
      <w:r w:rsidRPr="00A73C3D">
        <w:rPr>
          <w:rFonts w:ascii="Times New Roman" w:hAnsi="Times New Roman"/>
          <w:b/>
          <w:bCs/>
          <w:i/>
          <w:iCs/>
          <w:color w:val="002060"/>
          <w:sz w:val="24"/>
          <w:szCs w:val="24"/>
          <w:lang w:val="en-US"/>
        </w:rPr>
        <w:t>Chùa Hương</w:t>
      </w:r>
      <w:r w:rsidRPr="00A73C3D">
        <w:rPr>
          <w:rFonts w:ascii="Times New Roman" w:hAnsi="Times New Roman"/>
          <w:i/>
          <w:iCs/>
          <w:color w:val="002060"/>
          <w:sz w:val="24"/>
          <w:szCs w:val="24"/>
          <w:lang w:val="en-US"/>
        </w:rPr>
        <w:t xml:space="preserve"> trên thực tế chùa Hương hay Hương Sơn là cả một quần thể văn hóa - tôn giáo Việt Nam, gồm hàng chục ngôi chùa thờ Phật, vài ngôi đền thờ thần, các ngôi đình, thờ tín ngưỡng nông nghiệp. Trung tâm chùa Hương nằm ở xã Hương Sơn, </w:t>
      </w:r>
      <w:r>
        <w:rPr>
          <w:rFonts w:ascii="Times New Roman" w:hAnsi="Times New Roman"/>
          <w:i/>
          <w:iCs/>
          <w:color w:val="002060"/>
          <w:sz w:val="24"/>
          <w:szCs w:val="24"/>
          <w:lang w:val="en-US"/>
        </w:rPr>
        <w:t xml:space="preserve">huyện </w:t>
      </w:r>
      <w:r w:rsidRPr="00A73C3D">
        <w:rPr>
          <w:rFonts w:ascii="Times New Roman" w:hAnsi="Times New Roman"/>
          <w:i/>
          <w:iCs/>
          <w:color w:val="002060"/>
          <w:sz w:val="24"/>
          <w:szCs w:val="24"/>
          <w:lang w:val="en-US"/>
        </w:rPr>
        <w:t>Mỹ Đức, Hà Nội, nằm ven bờ phải sông Đáy.</w:t>
      </w:r>
    </w:p>
    <w:p w14:paraId="37AAE882" w14:textId="77777777" w:rsidR="00B90EA7" w:rsidRPr="00CD5B9E" w:rsidRDefault="00B90EA7" w:rsidP="00B90EA7">
      <w:pPr>
        <w:pBdr>
          <w:bottom w:val="double" w:sz="4" w:space="1" w:color="0000FF"/>
        </w:pBdr>
        <w:adjustRightInd w:val="0"/>
        <w:snapToGrid w:val="0"/>
        <w:spacing w:after="100" w:line="280" w:lineRule="atLeast"/>
        <w:rPr>
          <w:rFonts w:ascii="Times New Roman" w:eastAsia="Times New Roman" w:hAnsi="Times New Roman"/>
          <w:b/>
          <w:color w:val="0000FF"/>
          <w:sz w:val="24"/>
          <w:szCs w:val="24"/>
          <w:lang w:val="en-US"/>
        </w:rPr>
      </w:pPr>
      <w:r w:rsidRPr="00CD5B9E">
        <w:rPr>
          <w:rFonts w:ascii="Times New Roman" w:eastAsia="Times New Roman" w:hAnsi="Times New Roman"/>
          <w:b/>
          <w:color w:val="0000FF"/>
          <w:sz w:val="24"/>
          <w:szCs w:val="24"/>
          <w:lang w:val="en-US"/>
        </w:rPr>
        <w:t>LỊCH TRÌNH CHI TIẾT:</w:t>
      </w:r>
    </w:p>
    <w:p w14:paraId="4CE705BE" w14:textId="594533AE" w:rsidR="00B46B6E" w:rsidRPr="0099117A" w:rsidRDefault="004D1633" w:rsidP="00B90EA7">
      <w:pPr>
        <w:pStyle w:val="NormalWeb"/>
        <w:spacing w:before="0" w:after="100" w:line="280" w:lineRule="atLeast"/>
        <w:jc w:val="both"/>
        <w:rPr>
          <w:color w:val="002060"/>
        </w:rPr>
      </w:pPr>
      <w:r>
        <w:rPr>
          <w:rStyle w:val="Strong"/>
          <w:b w:val="0"/>
          <w:color w:val="CC00CC"/>
        </w:rPr>
        <w:t>07h30-</w:t>
      </w:r>
      <w:r w:rsidR="00B46B6E" w:rsidRPr="000723DB">
        <w:rPr>
          <w:rStyle w:val="Strong"/>
          <w:b w:val="0"/>
          <w:color w:val="CC00CC"/>
        </w:rPr>
        <w:t>08h00:</w:t>
      </w:r>
      <w:r w:rsidR="00B46B6E" w:rsidRPr="0099117A">
        <w:rPr>
          <w:rStyle w:val="Strong"/>
          <w:color w:val="002060"/>
        </w:rPr>
        <w:t xml:space="preserve"> </w:t>
      </w:r>
      <w:r w:rsidR="00B46B6E" w:rsidRPr="0099117A">
        <w:rPr>
          <w:color w:val="002060"/>
        </w:rPr>
        <w:t>Xe</w:t>
      </w:r>
      <w:r>
        <w:rPr>
          <w:color w:val="002060"/>
        </w:rPr>
        <w:t xml:space="preserve"> ô tô </w:t>
      </w:r>
      <w:r w:rsidR="00B46B6E" w:rsidRPr="0099117A">
        <w:rPr>
          <w:color w:val="002060"/>
        </w:rPr>
        <w:t xml:space="preserve">và </w:t>
      </w:r>
      <w:r>
        <w:rPr>
          <w:color w:val="002060"/>
        </w:rPr>
        <w:t xml:space="preserve">hướng dẫn viên </w:t>
      </w:r>
      <w:r w:rsidR="00B46B6E" w:rsidRPr="0099117A">
        <w:rPr>
          <w:color w:val="002060"/>
        </w:rPr>
        <w:t xml:space="preserve">đón Quý khách tại điểm hẹn </w:t>
      </w:r>
      <w:r w:rsidR="00B46B6E">
        <w:rPr>
          <w:color w:val="002060"/>
        </w:rPr>
        <w:t xml:space="preserve">trong phố Cổ và Nhà hát lớn </w:t>
      </w:r>
      <w:r w:rsidR="00B46B6E" w:rsidRPr="0099117A">
        <w:rPr>
          <w:color w:val="002060"/>
        </w:rPr>
        <w:t xml:space="preserve">khởi </w:t>
      </w:r>
      <w:r w:rsidR="00E86924" w:rsidRPr="0099117A">
        <w:rPr>
          <w:color w:val="002060"/>
        </w:rPr>
        <w:t>hành</w:t>
      </w:r>
      <w:r w:rsidR="00B46B6E" w:rsidRPr="0099117A">
        <w:rPr>
          <w:color w:val="002060"/>
        </w:rPr>
        <w:t xml:space="preserve"> đi</w:t>
      </w:r>
      <w:r w:rsidR="00B46B6E" w:rsidRPr="0099117A">
        <w:rPr>
          <w:rStyle w:val="apple-converted-space"/>
          <w:color w:val="002060"/>
        </w:rPr>
        <w:t> </w:t>
      </w:r>
      <w:r w:rsidR="00E86924" w:rsidRPr="0099117A">
        <w:rPr>
          <w:rStyle w:val="Strong"/>
          <w:color w:val="002060"/>
        </w:rPr>
        <w:t>Chùa</w:t>
      </w:r>
      <w:r w:rsidR="00B46B6E" w:rsidRPr="0099117A">
        <w:rPr>
          <w:rStyle w:val="Strong"/>
          <w:color w:val="002060"/>
        </w:rPr>
        <w:t xml:space="preserve"> Hương</w:t>
      </w:r>
      <w:r w:rsidR="00B46B6E" w:rsidRPr="0099117A">
        <w:rPr>
          <w:rStyle w:val="Strong"/>
          <w:b w:val="0"/>
          <w:color w:val="002060"/>
        </w:rPr>
        <w:t>.</w:t>
      </w:r>
    </w:p>
    <w:p w14:paraId="55D435EB" w14:textId="29049B3E" w:rsidR="00B46B6E" w:rsidRPr="0099117A" w:rsidRDefault="004D1633" w:rsidP="00B90EA7">
      <w:pPr>
        <w:pStyle w:val="NormalWeb"/>
        <w:spacing w:before="0" w:after="100" w:line="280" w:lineRule="atLeast"/>
        <w:jc w:val="both"/>
        <w:rPr>
          <w:color w:val="002060"/>
        </w:rPr>
      </w:pPr>
      <w:r>
        <w:rPr>
          <w:color w:val="CC00CC"/>
        </w:rPr>
        <w:t>10</w:t>
      </w:r>
      <w:r w:rsidR="00B46B6E" w:rsidRPr="000723DB">
        <w:rPr>
          <w:color w:val="CC00CC"/>
        </w:rPr>
        <w:t>h</w:t>
      </w:r>
      <w:r>
        <w:rPr>
          <w:color w:val="CC00CC"/>
        </w:rPr>
        <w:t>0</w:t>
      </w:r>
      <w:r w:rsidR="00B46B6E" w:rsidRPr="000723DB">
        <w:rPr>
          <w:color w:val="CC00CC"/>
        </w:rPr>
        <w:t>0:</w:t>
      </w:r>
      <w:r w:rsidR="00B46B6E" w:rsidRPr="0099117A">
        <w:rPr>
          <w:color w:val="002060"/>
        </w:rPr>
        <w:t xml:space="preserve"> </w:t>
      </w:r>
      <w:r>
        <w:rPr>
          <w:color w:val="002060"/>
        </w:rPr>
        <w:t>Đ</w:t>
      </w:r>
      <w:r w:rsidR="00B46B6E" w:rsidRPr="0099117A">
        <w:rPr>
          <w:color w:val="002060"/>
        </w:rPr>
        <w:t>ến</w:t>
      </w:r>
      <w:r w:rsidR="00B46B6E" w:rsidRPr="0099117A">
        <w:rPr>
          <w:rStyle w:val="apple-converted-space"/>
          <w:color w:val="002060"/>
        </w:rPr>
        <w:t> </w:t>
      </w:r>
      <w:r>
        <w:rPr>
          <w:rStyle w:val="Strong"/>
          <w:b w:val="0"/>
          <w:bCs w:val="0"/>
          <w:color w:val="002060"/>
        </w:rPr>
        <w:t>b</w:t>
      </w:r>
      <w:r w:rsidR="00B46B6E" w:rsidRPr="004D1633">
        <w:rPr>
          <w:rStyle w:val="Strong"/>
          <w:b w:val="0"/>
          <w:bCs w:val="0"/>
          <w:color w:val="002060"/>
        </w:rPr>
        <w:t>ến</w:t>
      </w:r>
      <w:r w:rsidRPr="004D1633">
        <w:rPr>
          <w:rStyle w:val="Strong"/>
          <w:b w:val="0"/>
          <w:bCs w:val="0"/>
          <w:color w:val="002060"/>
        </w:rPr>
        <w:t xml:space="preserve"> đò </w:t>
      </w:r>
      <w:r w:rsidR="00E86924" w:rsidRPr="004D1633">
        <w:rPr>
          <w:rStyle w:val="Strong"/>
          <w:b w:val="0"/>
          <w:bCs w:val="0"/>
          <w:color w:val="002060"/>
        </w:rPr>
        <w:t>Yến</w:t>
      </w:r>
      <w:r w:rsidRPr="004D1633">
        <w:rPr>
          <w:rStyle w:val="Strong"/>
          <w:b w:val="0"/>
          <w:bCs w:val="0"/>
          <w:color w:val="002060"/>
        </w:rPr>
        <w:t xml:space="preserve"> Vĩ</w:t>
      </w:r>
      <w:r w:rsidR="00B46B6E" w:rsidRPr="004D1633">
        <w:rPr>
          <w:color w:val="002060"/>
        </w:rPr>
        <w:t xml:space="preserve">, </w:t>
      </w:r>
      <w:r w:rsidR="00B46B6E" w:rsidRPr="0099117A">
        <w:rPr>
          <w:color w:val="002060"/>
        </w:rPr>
        <w:t xml:space="preserve">xe dừng lại quý khách chuyển sang đi </w:t>
      </w:r>
      <w:r w:rsidR="00E86924" w:rsidRPr="0099117A">
        <w:rPr>
          <w:color w:val="002060"/>
        </w:rPr>
        <w:t>thuyền</w:t>
      </w:r>
      <w:r w:rsidR="00B46B6E" w:rsidRPr="0099117A">
        <w:rPr>
          <w:color w:val="002060"/>
        </w:rPr>
        <w:t xml:space="preserve"> </w:t>
      </w:r>
      <w:r w:rsidR="00E86924" w:rsidRPr="0099117A">
        <w:rPr>
          <w:color w:val="002060"/>
        </w:rPr>
        <w:t>dọc</w:t>
      </w:r>
      <w:r w:rsidR="00B46B6E" w:rsidRPr="0099117A">
        <w:rPr>
          <w:rStyle w:val="apple-converted-space"/>
          <w:color w:val="002060"/>
        </w:rPr>
        <w:t> </w:t>
      </w:r>
      <w:r w:rsidR="00E86924" w:rsidRPr="0099117A">
        <w:rPr>
          <w:rStyle w:val="Strong"/>
          <w:color w:val="002060"/>
        </w:rPr>
        <w:t>suối</w:t>
      </w:r>
      <w:r w:rsidR="00B46B6E" w:rsidRPr="0099117A">
        <w:rPr>
          <w:rStyle w:val="Strong"/>
          <w:color w:val="002060"/>
        </w:rPr>
        <w:t xml:space="preserve"> </w:t>
      </w:r>
      <w:r w:rsidR="00E86924" w:rsidRPr="0099117A">
        <w:rPr>
          <w:rStyle w:val="Strong"/>
          <w:color w:val="002060"/>
        </w:rPr>
        <w:t>Yến</w:t>
      </w:r>
      <w:r w:rsidR="00B46B6E" w:rsidRPr="0099117A">
        <w:rPr>
          <w:rStyle w:val="Strong"/>
          <w:color w:val="002060"/>
        </w:rPr>
        <w:t xml:space="preserve"> Vĩ</w:t>
      </w:r>
      <w:r w:rsidR="00B46B6E" w:rsidRPr="0099117A">
        <w:rPr>
          <w:rStyle w:val="apple-converted-space"/>
          <w:color w:val="002060"/>
        </w:rPr>
        <w:t> </w:t>
      </w:r>
      <w:r w:rsidR="00B46B6E" w:rsidRPr="0099117A">
        <w:rPr>
          <w:color w:val="002060"/>
        </w:rPr>
        <w:t>chừng 3km tới</w:t>
      </w:r>
      <w:r w:rsidR="00B46B6E" w:rsidRPr="0099117A">
        <w:rPr>
          <w:rStyle w:val="apple-converted-space"/>
          <w:color w:val="002060"/>
        </w:rPr>
        <w:t> </w:t>
      </w:r>
      <w:r w:rsidR="00E86924" w:rsidRPr="0099117A">
        <w:rPr>
          <w:rStyle w:val="Strong"/>
          <w:color w:val="002060"/>
        </w:rPr>
        <w:t>chùa</w:t>
      </w:r>
      <w:r w:rsidR="00B46B6E" w:rsidRPr="0099117A">
        <w:rPr>
          <w:rStyle w:val="Strong"/>
          <w:color w:val="002060"/>
        </w:rPr>
        <w:t xml:space="preserve"> Thiên Trù </w:t>
      </w:r>
      <w:r w:rsidR="00B46B6E" w:rsidRPr="0099117A">
        <w:rPr>
          <w:color w:val="002060"/>
        </w:rPr>
        <w:t>(bếp của Trời) Trên đường đi quý khách vãn cảnh núi non hùng vĩ với</w:t>
      </w:r>
      <w:r w:rsidR="00B46B6E" w:rsidRPr="0099117A">
        <w:rPr>
          <w:rStyle w:val="apple-converted-space"/>
          <w:color w:val="002060"/>
        </w:rPr>
        <w:t> </w:t>
      </w:r>
      <w:r w:rsidR="00B46B6E" w:rsidRPr="0099117A">
        <w:rPr>
          <w:rStyle w:val="Strong"/>
          <w:color w:val="002060"/>
        </w:rPr>
        <w:t xml:space="preserve">99 ngọn núi </w:t>
      </w:r>
      <w:r w:rsidR="00B46B6E" w:rsidRPr="004D1633">
        <w:rPr>
          <w:rStyle w:val="Strong"/>
          <w:b w:val="0"/>
          <w:bCs w:val="0"/>
          <w:color w:val="002060"/>
        </w:rPr>
        <w:t>tựa đầu Voi</w:t>
      </w:r>
      <w:r w:rsidR="00B46B6E" w:rsidRPr="004D1633">
        <w:rPr>
          <w:b/>
          <w:bCs/>
          <w:color w:val="002060"/>
        </w:rPr>
        <w:t>,</w:t>
      </w:r>
      <w:r w:rsidR="00B46B6E" w:rsidRPr="0099117A">
        <w:rPr>
          <w:color w:val="002060"/>
        </w:rPr>
        <w:t xml:space="preserve"> Núi mâm xôi, con gà…. Đến bến</w:t>
      </w:r>
      <w:r w:rsidR="00B46B6E" w:rsidRPr="0099117A">
        <w:rPr>
          <w:rStyle w:val="apple-converted-space"/>
          <w:color w:val="002060"/>
        </w:rPr>
        <w:t> </w:t>
      </w:r>
      <w:r w:rsidR="00B46B6E" w:rsidRPr="004D1633">
        <w:rPr>
          <w:rStyle w:val="Strong"/>
          <w:b w:val="0"/>
          <w:bCs w:val="0"/>
          <w:color w:val="002060"/>
        </w:rPr>
        <w:t>Thiên Trù</w:t>
      </w:r>
      <w:r w:rsidR="00B46B6E" w:rsidRPr="0099117A">
        <w:rPr>
          <w:rStyle w:val="apple-converted-space"/>
          <w:color w:val="002060"/>
        </w:rPr>
        <w:t> </w:t>
      </w:r>
      <w:r w:rsidR="00B46B6E" w:rsidRPr="0099117A">
        <w:rPr>
          <w:color w:val="002060"/>
        </w:rPr>
        <w:t xml:space="preserve">quý khách thắp hương lễ phật, thăm quan </w:t>
      </w:r>
      <w:r w:rsidRPr="004D1633">
        <w:rPr>
          <w:b/>
          <w:bCs/>
          <w:color w:val="002060"/>
        </w:rPr>
        <w:t xml:space="preserve">Chùa </w:t>
      </w:r>
      <w:r w:rsidR="00B46B6E" w:rsidRPr="004D1633">
        <w:rPr>
          <w:b/>
          <w:bCs/>
          <w:color w:val="002060"/>
        </w:rPr>
        <w:t>Thiên Trù</w:t>
      </w:r>
      <w:r w:rsidR="00B46B6E" w:rsidRPr="0099117A">
        <w:rPr>
          <w:color w:val="002060"/>
        </w:rPr>
        <w:t>.</w:t>
      </w:r>
    </w:p>
    <w:p w14:paraId="492567CA" w14:textId="43D9639F" w:rsidR="00B46B6E" w:rsidRDefault="00B46B6E" w:rsidP="00B90EA7">
      <w:pPr>
        <w:pStyle w:val="NormalWeb"/>
        <w:spacing w:before="0" w:after="100" w:line="280" w:lineRule="atLeast"/>
        <w:jc w:val="both"/>
        <w:rPr>
          <w:color w:val="002060"/>
        </w:rPr>
      </w:pPr>
      <w:r w:rsidRPr="000723DB">
        <w:rPr>
          <w:color w:val="CC00CC"/>
        </w:rPr>
        <w:t>12h00:</w:t>
      </w:r>
      <w:r w:rsidRPr="0099117A">
        <w:rPr>
          <w:color w:val="002060"/>
        </w:rPr>
        <w:t xml:space="preserve"> Ăn trưa tại nhà hàng</w:t>
      </w:r>
      <w:r w:rsidR="004D1633">
        <w:rPr>
          <w:color w:val="002060"/>
        </w:rPr>
        <w:t>.</w:t>
      </w:r>
    </w:p>
    <w:p w14:paraId="0BCD63E5" w14:textId="21986D22" w:rsidR="004D1633" w:rsidRDefault="004D1633" w:rsidP="00B90EA7">
      <w:pPr>
        <w:pStyle w:val="NormalWeb"/>
        <w:spacing w:before="0" w:after="100" w:line="280" w:lineRule="atLeast"/>
        <w:jc w:val="both"/>
        <w:rPr>
          <w:rStyle w:val="Strong"/>
          <w:b w:val="0"/>
          <w:bCs w:val="0"/>
          <w:color w:val="002060"/>
        </w:rPr>
      </w:pPr>
      <w:r>
        <w:rPr>
          <w:color w:val="CC00CC"/>
        </w:rPr>
        <w:t>13</w:t>
      </w:r>
      <w:r w:rsidRPr="001507CD">
        <w:rPr>
          <w:color w:val="CC00CC"/>
        </w:rPr>
        <w:t>h</w:t>
      </w:r>
      <w:r>
        <w:rPr>
          <w:color w:val="CC00CC"/>
        </w:rPr>
        <w:t>0</w:t>
      </w:r>
      <w:r w:rsidRPr="001507CD">
        <w:rPr>
          <w:color w:val="CC00CC"/>
        </w:rPr>
        <w:t>0:</w:t>
      </w:r>
      <w:r>
        <w:rPr>
          <w:color w:val="002060"/>
        </w:rPr>
        <w:t xml:space="preserve"> Hướng dẫn viên làm thủ tục mua vé cáp treo và hướng dẫn Quý khách lên cáp để đến với Động Hương Tích. Thời gian di cáp khoảng 15 phút. Đến nơi, Quý khách vào </w:t>
      </w:r>
      <w:r w:rsidRPr="001507CD">
        <w:rPr>
          <w:bCs/>
          <w:color w:val="002060"/>
        </w:rPr>
        <w:t>thăm</w:t>
      </w:r>
      <w:r w:rsidRPr="0099117A">
        <w:rPr>
          <w:b/>
          <w:color w:val="002060"/>
        </w:rPr>
        <w:t xml:space="preserve"> động Hương </w:t>
      </w:r>
      <w:r w:rsidR="00E86924" w:rsidRPr="0099117A">
        <w:rPr>
          <w:b/>
          <w:color w:val="002060"/>
        </w:rPr>
        <w:t>Tích</w:t>
      </w:r>
      <w:r w:rsidRPr="0099117A">
        <w:rPr>
          <w:color w:val="002060"/>
        </w:rPr>
        <w:t xml:space="preserve"> nơi </w:t>
      </w:r>
      <w:r w:rsidR="00E86924" w:rsidRPr="0099117A">
        <w:rPr>
          <w:color w:val="002060"/>
        </w:rPr>
        <w:t>chúa</w:t>
      </w:r>
      <w:r w:rsidRPr="0099117A">
        <w:rPr>
          <w:color w:val="002060"/>
        </w:rPr>
        <w:t xml:space="preserve"> Trịnh Sâm </w:t>
      </w:r>
      <w:r w:rsidR="00E86924" w:rsidRPr="0099117A">
        <w:rPr>
          <w:color w:val="002060"/>
        </w:rPr>
        <w:t>đến</w:t>
      </w:r>
      <w:r w:rsidRPr="0099117A">
        <w:rPr>
          <w:color w:val="002060"/>
        </w:rPr>
        <w:t xml:space="preserve"> vãn cảnh động đã tự tay đề năm chữ Hán lên cửa động </w:t>
      </w:r>
      <w:r w:rsidRPr="001507CD">
        <w:rPr>
          <w:b/>
          <w:bCs/>
          <w:color w:val="002060"/>
        </w:rPr>
        <w:t>"</w:t>
      </w:r>
      <w:r w:rsidRPr="001507CD">
        <w:rPr>
          <w:rStyle w:val="Strong"/>
          <w:b w:val="0"/>
          <w:bCs w:val="0"/>
          <w:color w:val="002060"/>
        </w:rPr>
        <w:t xml:space="preserve">Nam thiên đệ </w:t>
      </w:r>
      <w:r w:rsidR="00E86924" w:rsidRPr="001507CD">
        <w:rPr>
          <w:rStyle w:val="Strong"/>
          <w:b w:val="0"/>
          <w:bCs w:val="0"/>
          <w:color w:val="002060"/>
        </w:rPr>
        <w:t>nhất</w:t>
      </w:r>
      <w:r w:rsidRPr="001507CD">
        <w:rPr>
          <w:rStyle w:val="Strong"/>
          <w:b w:val="0"/>
          <w:bCs w:val="0"/>
          <w:color w:val="002060"/>
        </w:rPr>
        <w:t xml:space="preserve"> động"</w:t>
      </w:r>
      <w:r w:rsidRPr="0099117A">
        <w:rPr>
          <w:rStyle w:val="apple-converted-space"/>
          <w:color w:val="002060"/>
        </w:rPr>
        <w:t> </w:t>
      </w:r>
      <w:r w:rsidRPr="0099117A">
        <w:rPr>
          <w:color w:val="002060"/>
        </w:rPr>
        <w:t xml:space="preserve">là nơi phong cảnh </w:t>
      </w:r>
      <w:r w:rsidR="00E86924" w:rsidRPr="0099117A">
        <w:rPr>
          <w:color w:val="002060"/>
        </w:rPr>
        <w:t>hữu</w:t>
      </w:r>
      <w:r w:rsidRPr="0099117A">
        <w:rPr>
          <w:color w:val="002060"/>
        </w:rPr>
        <w:t xml:space="preserve"> </w:t>
      </w:r>
      <w:r w:rsidR="00E86924" w:rsidRPr="0099117A">
        <w:rPr>
          <w:color w:val="002060"/>
        </w:rPr>
        <w:t>tình</w:t>
      </w:r>
      <w:r w:rsidRPr="0099117A">
        <w:rPr>
          <w:color w:val="002060"/>
        </w:rPr>
        <w:t xml:space="preserve"> thờ đức</w:t>
      </w:r>
      <w:r w:rsidRPr="0099117A">
        <w:rPr>
          <w:rStyle w:val="apple-converted-space"/>
          <w:color w:val="002060"/>
        </w:rPr>
        <w:t> </w:t>
      </w:r>
      <w:r w:rsidRPr="001507CD">
        <w:rPr>
          <w:rStyle w:val="Strong"/>
          <w:b w:val="0"/>
          <w:bCs w:val="0"/>
          <w:color w:val="002060"/>
        </w:rPr>
        <w:t>Phật Quan Thế Âm Bồ Tát.</w:t>
      </w:r>
    </w:p>
    <w:p w14:paraId="617DF96B" w14:textId="77777777" w:rsidR="004D1633" w:rsidRPr="00C4652F" w:rsidRDefault="004D1633" w:rsidP="00B90EA7">
      <w:pPr>
        <w:pStyle w:val="NormalWeb"/>
        <w:spacing w:before="0" w:after="100" w:line="280" w:lineRule="atLeast"/>
        <w:ind w:left="426" w:right="424"/>
        <w:jc w:val="both"/>
        <w:rPr>
          <w:rStyle w:val="Strong"/>
          <w:i/>
          <w:iCs/>
          <w:color w:val="0000FF"/>
        </w:rPr>
      </w:pPr>
      <w:r w:rsidRPr="00C4652F">
        <w:rPr>
          <w:rStyle w:val="Strong"/>
          <w:i/>
          <w:iCs/>
          <w:color w:val="0000FF"/>
        </w:rPr>
        <w:t>Lưu ý:</w:t>
      </w:r>
      <w:r w:rsidRPr="00C4652F">
        <w:rPr>
          <w:rStyle w:val="Strong"/>
          <w:b w:val="0"/>
          <w:bCs w:val="0"/>
          <w:i/>
          <w:iCs/>
          <w:color w:val="0000FF"/>
        </w:rPr>
        <w:t xml:space="preserve"> Nếu có đủ sức khỏe, Quý khách cũng có thể đi bộ liên tục khoảng 1,5 giờ đồng hồ để tới Động Hương Tích và quay lại khu vực chùa Thiên Trù (nhưng sẽ không có hướng dẫn viên đi cùng).</w:t>
      </w:r>
    </w:p>
    <w:p w14:paraId="455517C9" w14:textId="22094B31" w:rsidR="00B46B6E" w:rsidRPr="0099117A" w:rsidRDefault="00B46B6E" w:rsidP="00B90EA7">
      <w:pPr>
        <w:spacing w:after="100" w:line="280" w:lineRule="atLeast"/>
        <w:jc w:val="both"/>
        <w:rPr>
          <w:rStyle w:val="apple-converted-space"/>
          <w:rFonts w:ascii="Times New Roman" w:hAnsi="Times New Roman"/>
          <w:color w:val="002060"/>
          <w:sz w:val="24"/>
          <w:szCs w:val="24"/>
        </w:rPr>
      </w:pPr>
      <w:r w:rsidRPr="000723DB">
        <w:rPr>
          <w:rStyle w:val="Strong"/>
          <w:rFonts w:ascii="Times New Roman" w:hAnsi="Times New Roman"/>
          <w:b w:val="0"/>
          <w:color w:val="CC00CC"/>
          <w:sz w:val="24"/>
          <w:szCs w:val="24"/>
        </w:rPr>
        <w:t>15h30</w:t>
      </w:r>
      <w:r w:rsidRPr="000723DB">
        <w:rPr>
          <w:rFonts w:ascii="Times New Roman" w:hAnsi="Times New Roman"/>
          <w:color w:val="CC00CC"/>
          <w:sz w:val="24"/>
          <w:szCs w:val="24"/>
        </w:rPr>
        <w:t>:</w:t>
      </w:r>
      <w:r w:rsidRPr="000723DB">
        <w:rPr>
          <w:rFonts w:ascii="Times New Roman" w:hAnsi="Times New Roman"/>
          <w:color w:val="002060"/>
          <w:sz w:val="24"/>
          <w:szCs w:val="24"/>
        </w:rPr>
        <w:t xml:space="preserve"> </w:t>
      </w:r>
      <w:r w:rsidRPr="0099117A">
        <w:rPr>
          <w:rFonts w:ascii="Times New Roman" w:hAnsi="Times New Roman"/>
          <w:color w:val="002060"/>
          <w:sz w:val="24"/>
          <w:szCs w:val="24"/>
        </w:rPr>
        <w:t xml:space="preserve">Quay trở lại </w:t>
      </w:r>
      <w:r w:rsidR="004D1633">
        <w:rPr>
          <w:rFonts w:ascii="Times New Roman" w:hAnsi="Times New Roman"/>
          <w:color w:val="002060"/>
          <w:sz w:val="24"/>
          <w:szCs w:val="24"/>
          <w:lang w:val="en-US"/>
        </w:rPr>
        <w:t xml:space="preserve">bến đò, Quý khách lên đò trở lại bến </w:t>
      </w:r>
      <w:r w:rsidR="00E86924">
        <w:rPr>
          <w:rFonts w:ascii="Times New Roman" w:hAnsi="Times New Roman"/>
          <w:color w:val="002060"/>
          <w:sz w:val="24"/>
          <w:szCs w:val="24"/>
          <w:lang w:val="en-US"/>
        </w:rPr>
        <w:t>Yến</w:t>
      </w:r>
      <w:r w:rsidR="004D1633">
        <w:rPr>
          <w:rFonts w:ascii="Times New Roman" w:hAnsi="Times New Roman"/>
          <w:color w:val="002060"/>
          <w:sz w:val="24"/>
          <w:szCs w:val="24"/>
          <w:lang w:val="en-US"/>
        </w:rPr>
        <w:t xml:space="preserve"> Vĩ để lên xe về Hà Nội</w:t>
      </w:r>
      <w:r w:rsidRPr="0099117A">
        <w:rPr>
          <w:rFonts w:ascii="Times New Roman" w:hAnsi="Times New Roman"/>
          <w:color w:val="002060"/>
          <w:sz w:val="24"/>
          <w:szCs w:val="24"/>
        </w:rPr>
        <w:t>.</w:t>
      </w:r>
      <w:r w:rsidRPr="0099117A">
        <w:rPr>
          <w:rStyle w:val="apple-converted-space"/>
          <w:rFonts w:ascii="Times New Roman" w:hAnsi="Times New Roman"/>
          <w:color w:val="002060"/>
          <w:sz w:val="24"/>
          <w:szCs w:val="24"/>
        </w:rPr>
        <w:t> </w:t>
      </w:r>
    </w:p>
    <w:p w14:paraId="6C7E410D" w14:textId="6B8D542B" w:rsidR="00B46B6E" w:rsidRPr="0099117A" w:rsidRDefault="00B46B6E" w:rsidP="00B90EA7">
      <w:pPr>
        <w:spacing w:after="100" w:line="280" w:lineRule="atLeast"/>
        <w:jc w:val="both"/>
        <w:rPr>
          <w:rFonts w:ascii="Times New Roman" w:hAnsi="Times New Roman"/>
          <w:color w:val="002060"/>
          <w:sz w:val="24"/>
          <w:szCs w:val="24"/>
        </w:rPr>
      </w:pPr>
      <w:r w:rsidRPr="000723DB">
        <w:rPr>
          <w:rStyle w:val="Strong"/>
          <w:rFonts w:ascii="Times New Roman" w:hAnsi="Times New Roman"/>
          <w:b w:val="0"/>
          <w:color w:val="CC00CC"/>
          <w:sz w:val="24"/>
          <w:szCs w:val="24"/>
        </w:rPr>
        <w:t>1</w:t>
      </w:r>
      <w:r w:rsidR="004D1633">
        <w:rPr>
          <w:rStyle w:val="Strong"/>
          <w:rFonts w:ascii="Times New Roman" w:hAnsi="Times New Roman"/>
          <w:b w:val="0"/>
          <w:color w:val="CC00CC"/>
          <w:sz w:val="24"/>
          <w:szCs w:val="24"/>
          <w:lang w:val="en-US"/>
        </w:rPr>
        <w:t>8</w:t>
      </w:r>
      <w:r w:rsidRPr="000723DB">
        <w:rPr>
          <w:rStyle w:val="Strong"/>
          <w:rFonts w:ascii="Times New Roman" w:hAnsi="Times New Roman"/>
          <w:b w:val="0"/>
          <w:color w:val="CC00CC"/>
          <w:sz w:val="24"/>
          <w:szCs w:val="24"/>
        </w:rPr>
        <w:t>h</w:t>
      </w:r>
      <w:r w:rsidR="004D1633">
        <w:rPr>
          <w:rStyle w:val="Strong"/>
          <w:rFonts w:ascii="Times New Roman" w:hAnsi="Times New Roman"/>
          <w:b w:val="0"/>
          <w:color w:val="CC00CC"/>
          <w:sz w:val="24"/>
          <w:szCs w:val="24"/>
          <w:lang w:val="en-US"/>
        </w:rPr>
        <w:t>3</w:t>
      </w:r>
      <w:r w:rsidRPr="000723DB">
        <w:rPr>
          <w:rStyle w:val="Strong"/>
          <w:rFonts w:ascii="Times New Roman" w:hAnsi="Times New Roman"/>
          <w:b w:val="0"/>
          <w:color w:val="CC00CC"/>
          <w:sz w:val="24"/>
          <w:szCs w:val="24"/>
        </w:rPr>
        <w:t>0</w:t>
      </w:r>
      <w:r w:rsidRPr="000723DB">
        <w:rPr>
          <w:rFonts w:ascii="Times New Roman" w:hAnsi="Times New Roman"/>
          <w:color w:val="CC00CC"/>
          <w:sz w:val="24"/>
          <w:szCs w:val="24"/>
        </w:rPr>
        <w:t>:</w:t>
      </w:r>
      <w:r w:rsidRPr="0099117A">
        <w:rPr>
          <w:rFonts w:ascii="Times New Roman" w:hAnsi="Times New Roman"/>
          <w:color w:val="002060"/>
          <w:sz w:val="24"/>
          <w:szCs w:val="24"/>
        </w:rPr>
        <w:t xml:space="preserve"> Về đến Hà nội. Kết thúc chương trình, chia tay và hẹn găp lại quý khách</w:t>
      </w:r>
    </w:p>
    <w:p w14:paraId="4292710E" w14:textId="77777777" w:rsidR="00B46B6E" w:rsidRDefault="00B46B6E" w:rsidP="00B46B6E">
      <w:pPr>
        <w:spacing w:after="0" w:line="240" w:lineRule="auto"/>
        <w:jc w:val="center"/>
        <w:rPr>
          <w:rFonts w:ascii="Times New Roman" w:hAnsi="Times New Roman"/>
          <w:b/>
          <w:color w:val="FF0000"/>
          <w:sz w:val="30"/>
          <w:szCs w:val="24"/>
        </w:rPr>
      </w:pPr>
      <w:r w:rsidRPr="0099117A">
        <w:rPr>
          <w:rFonts w:ascii="Times New Roman" w:hAnsi="Times New Roman"/>
          <w:b/>
          <w:color w:val="FF0000"/>
          <w:sz w:val="30"/>
          <w:szCs w:val="24"/>
        </w:rPr>
        <w:t>GIÁ TOUR: VND</w:t>
      </w:r>
      <w:r w:rsidRPr="00C13EB2">
        <w:rPr>
          <w:rFonts w:ascii="Times New Roman" w:hAnsi="Times New Roman"/>
          <w:b/>
          <w:color w:val="FF0000"/>
          <w:sz w:val="30"/>
          <w:szCs w:val="24"/>
        </w:rPr>
        <w:t xml:space="preserve"> </w:t>
      </w:r>
      <w:r w:rsidRPr="0099117A">
        <w:rPr>
          <w:rFonts w:ascii="Times New Roman" w:hAnsi="Times New Roman"/>
          <w:b/>
          <w:color w:val="FF0000"/>
          <w:sz w:val="30"/>
          <w:szCs w:val="24"/>
        </w:rPr>
        <w:t>/ KHÁCH</w:t>
      </w:r>
    </w:p>
    <w:p w14:paraId="0707FE21" w14:textId="77777777" w:rsidR="00B46B6E" w:rsidRPr="0099117A" w:rsidRDefault="00B46B6E" w:rsidP="00B46B6E">
      <w:pPr>
        <w:spacing w:after="80" w:line="300" w:lineRule="atLeast"/>
        <w:jc w:val="center"/>
        <w:rPr>
          <w:rFonts w:ascii="Times New Roman" w:hAnsi="Times New Roman"/>
          <w:color w:val="002060"/>
          <w:sz w:val="24"/>
          <w:szCs w:val="24"/>
        </w:rPr>
      </w:pPr>
      <w:r w:rsidRPr="0099117A">
        <w:rPr>
          <w:rFonts w:ascii="Times New Roman" w:hAnsi="Times New Roman"/>
          <w:color w:val="002060"/>
          <w:sz w:val="24"/>
          <w:szCs w:val="24"/>
        </w:rPr>
        <w:t xml:space="preserve">(áp dụng cho </w:t>
      </w:r>
      <w:r w:rsidRPr="00AD3595">
        <w:rPr>
          <w:rFonts w:ascii="Times New Roman" w:hAnsi="Times New Roman"/>
          <w:color w:val="002060"/>
          <w:sz w:val="24"/>
          <w:szCs w:val="24"/>
        </w:rPr>
        <w:t xml:space="preserve">khách lẻ ghép </w:t>
      </w:r>
      <w:r>
        <w:rPr>
          <w:rFonts w:ascii="Times New Roman" w:hAnsi="Times New Roman"/>
          <w:color w:val="002060"/>
          <w:sz w:val="24"/>
          <w:szCs w:val="24"/>
        </w:rPr>
        <w:t>đoàn</w:t>
      </w:r>
      <w:r w:rsidRPr="0099117A">
        <w:rPr>
          <w:rFonts w:ascii="Times New Roman" w:hAnsi="Times New Roman"/>
          <w:color w:val="002060"/>
          <w:sz w:val="24"/>
          <w:szCs w:val="24"/>
        </w:rPr>
        <w:t>)</w:t>
      </w:r>
    </w:p>
    <w:p w14:paraId="4E524A39" w14:textId="77777777" w:rsidR="00B90EA7" w:rsidRPr="003744D1" w:rsidRDefault="00B90EA7" w:rsidP="00B90EA7">
      <w:pPr>
        <w:spacing w:after="60" w:line="280" w:lineRule="atLeast"/>
        <w:jc w:val="both"/>
        <w:rPr>
          <w:rFonts w:ascii="Times New Roman" w:eastAsia="Times New Roman" w:hAnsi="Times New Roman"/>
          <w:color w:val="0000FF"/>
          <w:sz w:val="24"/>
          <w:szCs w:val="24"/>
          <w:lang w:val="en-US"/>
        </w:rPr>
      </w:pPr>
      <w:r w:rsidRPr="003744D1">
        <w:rPr>
          <w:rFonts w:ascii="Times New Roman" w:eastAsia="Times New Roman" w:hAnsi="Times New Roman"/>
          <w:b/>
          <w:bCs/>
          <w:color w:val="0000FF"/>
          <w:sz w:val="24"/>
          <w:szCs w:val="24"/>
          <w:lang w:val="en-US"/>
        </w:rPr>
        <w:t>Giá tour bao gồm:</w:t>
      </w:r>
    </w:p>
    <w:p w14:paraId="45F6457F" w14:textId="77777777" w:rsidR="00B90EA7" w:rsidRPr="00F76A14" w:rsidRDefault="00B90EA7" w:rsidP="00B90EA7">
      <w:pPr>
        <w:numPr>
          <w:ilvl w:val="0"/>
          <w:numId w:val="37"/>
        </w:numPr>
        <w:spacing w:after="60" w:line="280" w:lineRule="atLeast"/>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Xe ô tô du lịch máy</w:t>
      </w:r>
      <w:r>
        <w:rPr>
          <w:rFonts w:ascii="Times New Roman" w:eastAsia="Times New Roman" w:hAnsi="Times New Roman"/>
          <w:color w:val="002060"/>
          <w:sz w:val="24"/>
          <w:szCs w:val="24"/>
          <w:lang w:val="en-US"/>
        </w:rPr>
        <w:t xml:space="preserve"> lạnh đưa đón theo chương trình</w:t>
      </w:r>
    </w:p>
    <w:p w14:paraId="13D4FC58" w14:textId="77777777" w:rsidR="00B90EA7" w:rsidRPr="001A49BD" w:rsidRDefault="00B90EA7" w:rsidP="00B90EA7">
      <w:pPr>
        <w:numPr>
          <w:ilvl w:val="0"/>
          <w:numId w:val="37"/>
        </w:numPr>
        <w:spacing w:after="60" w:line="280" w:lineRule="atLeast"/>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 xml:space="preserve">01 </w:t>
      </w:r>
      <w:r>
        <w:rPr>
          <w:rFonts w:ascii="Times New Roman" w:eastAsia="Times New Roman" w:hAnsi="Times New Roman"/>
          <w:color w:val="002060"/>
          <w:sz w:val="24"/>
          <w:szCs w:val="24"/>
          <w:lang w:val="en-US"/>
        </w:rPr>
        <w:t xml:space="preserve">bữa ăn trưa menu tại nhà hàng </w:t>
      </w:r>
      <w:r w:rsidRPr="00FD14A7">
        <w:rPr>
          <w:rFonts w:ascii="Times New Roman" w:hAnsi="Times New Roman"/>
          <w:noProof/>
          <w:color w:val="FF0000"/>
          <w:sz w:val="24"/>
          <w:szCs w:val="24"/>
          <w:lang w:val="en-US"/>
        </w:rPr>
        <w:t>(tham khảo thực đơn cuối chương trình)</w:t>
      </w:r>
    </w:p>
    <w:p w14:paraId="6CE18253" w14:textId="77777777" w:rsidR="00B90EA7" w:rsidRDefault="00B90EA7" w:rsidP="00B90EA7">
      <w:pPr>
        <w:numPr>
          <w:ilvl w:val="0"/>
          <w:numId w:val="37"/>
        </w:numPr>
        <w:spacing w:after="6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Vé thắng cảnh tại Chùa Hương + Đò chùa Hương</w:t>
      </w:r>
    </w:p>
    <w:p w14:paraId="2F7A73FB" w14:textId="77777777" w:rsidR="00B90EA7" w:rsidRDefault="00B90EA7" w:rsidP="00B90EA7">
      <w:pPr>
        <w:numPr>
          <w:ilvl w:val="0"/>
          <w:numId w:val="37"/>
        </w:numPr>
        <w:spacing w:after="60" w:line="280" w:lineRule="atLeast"/>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Hướng dẫn viên phục vụ nhiệt tình, thành thạo, chu đáo xuyên suốt tuyến du lịch</w:t>
      </w:r>
    </w:p>
    <w:p w14:paraId="07C02BAB" w14:textId="77777777" w:rsidR="00B90EA7" w:rsidRDefault="00B90EA7" w:rsidP="00B90EA7">
      <w:pPr>
        <w:numPr>
          <w:ilvl w:val="0"/>
          <w:numId w:val="37"/>
        </w:numPr>
        <w:spacing w:after="60" w:line="280" w:lineRule="atLeast"/>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 xml:space="preserve">Nước uống phục vụ trên xe, </w:t>
      </w:r>
      <w:r>
        <w:rPr>
          <w:rFonts w:ascii="Times New Roman" w:eastAsia="Times New Roman" w:hAnsi="Times New Roman"/>
          <w:color w:val="002060"/>
          <w:sz w:val="24"/>
          <w:szCs w:val="24"/>
          <w:lang w:val="en-US"/>
        </w:rPr>
        <w:t>01 chai</w:t>
      </w:r>
      <w:r w:rsidRPr="001A49BD">
        <w:rPr>
          <w:rFonts w:ascii="Times New Roman" w:eastAsia="Times New Roman" w:hAnsi="Times New Roman"/>
          <w:color w:val="002060"/>
          <w:sz w:val="24"/>
          <w:szCs w:val="24"/>
          <w:lang w:val="en-US"/>
        </w:rPr>
        <w:t>/người</w:t>
      </w:r>
      <w:r>
        <w:rPr>
          <w:rFonts w:ascii="Times New Roman" w:eastAsia="Times New Roman" w:hAnsi="Times New Roman"/>
          <w:color w:val="002060"/>
          <w:sz w:val="24"/>
          <w:szCs w:val="24"/>
          <w:lang w:val="en-US"/>
        </w:rPr>
        <w:t>/ngày</w:t>
      </w:r>
    </w:p>
    <w:p w14:paraId="490D3E31" w14:textId="77777777" w:rsidR="00B90EA7" w:rsidRPr="00E811FB" w:rsidRDefault="00B90EA7" w:rsidP="00B90EA7">
      <w:pPr>
        <w:pStyle w:val="NormalWeb"/>
        <w:shd w:val="clear" w:color="auto" w:fill="FFFFFF"/>
        <w:spacing w:before="0" w:after="50"/>
        <w:rPr>
          <w:color w:val="0000FF"/>
        </w:rPr>
      </w:pPr>
      <w:r w:rsidRPr="00E811FB">
        <w:rPr>
          <w:rStyle w:val="Strong"/>
          <w:color w:val="0000FF"/>
        </w:rPr>
        <w:t>Không bao gồm:</w:t>
      </w:r>
    </w:p>
    <w:p w14:paraId="1C17C0A2" w14:textId="6873D660" w:rsidR="00B90EA7" w:rsidRDefault="00B90EA7" w:rsidP="00B90EA7">
      <w:pPr>
        <w:pStyle w:val="NormalWeb"/>
        <w:numPr>
          <w:ilvl w:val="0"/>
          <w:numId w:val="46"/>
        </w:numPr>
        <w:spacing w:before="0" w:after="50"/>
        <w:ind w:left="709"/>
        <w:jc w:val="both"/>
        <w:rPr>
          <w:color w:val="002060"/>
        </w:rPr>
      </w:pPr>
      <w:r>
        <w:rPr>
          <w:color w:val="002060"/>
        </w:rPr>
        <w:t>Hóa đơn thuế GTGT</w:t>
      </w:r>
    </w:p>
    <w:p w14:paraId="3EF409DA" w14:textId="44CFAAFA" w:rsidR="00B90EA7" w:rsidRDefault="00B90EA7" w:rsidP="00B90EA7">
      <w:pPr>
        <w:pStyle w:val="NormalWeb"/>
        <w:numPr>
          <w:ilvl w:val="0"/>
          <w:numId w:val="46"/>
        </w:numPr>
        <w:spacing w:before="0" w:after="50"/>
        <w:ind w:left="709"/>
        <w:jc w:val="both"/>
        <w:rPr>
          <w:color w:val="002060"/>
        </w:rPr>
      </w:pPr>
      <w:r>
        <w:rPr>
          <w:color w:val="002060"/>
        </w:rPr>
        <w:t xml:space="preserve">Vé cáp treo khứ hồi: </w:t>
      </w:r>
      <w:r w:rsidR="00A877DA">
        <w:rPr>
          <w:color w:val="002060"/>
        </w:rPr>
        <w:t>người lớn (&gt;130cm): 180.000đ, trẻ em (110cm - 130cm): 120.000đ</w:t>
      </w:r>
    </w:p>
    <w:p w14:paraId="4F657385" w14:textId="6AB0910C" w:rsidR="00B90EA7" w:rsidRDefault="00B90EA7" w:rsidP="00B90EA7">
      <w:pPr>
        <w:pStyle w:val="NormalWeb"/>
        <w:numPr>
          <w:ilvl w:val="0"/>
          <w:numId w:val="46"/>
        </w:numPr>
        <w:spacing w:before="0" w:after="50"/>
        <w:ind w:left="709"/>
        <w:jc w:val="both"/>
        <w:rPr>
          <w:color w:val="002060"/>
        </w:rPr>
      </w:pPr>
      <w:r>
        <w:rPr>
          <w:color w:val="002060"/>
        </w:rPr>
        <w:lastRenderedPageBreak/>
        <w:t xml:space="preserve">Đồ uống trong các bữa ăn </w:t>
      </w:r>
      <w:r w:rsidRPr="005D07CD">
        <w:rPr>
          <w:color w:val="002060"/>
        </w:rPr>
        <w:t>và các chi phí cá nhân khác</w:t>
      </w:r>
      <w:r>
        <w:rPr>
          <w:color w:val="002060"/>
        </w:rPr>
        <w:t xml:space="preserve"> không đề cập trong tour</w:t>
      </w:r>
    </w:p>
    <w:p w14:paraId="12B97BBD" w14:textId="59964EEC" w:rsidR="00AC15E7" w:rsidRDefault="00AC15E7" w:rsidP="00B90EA7">
      <w:pPr>
        <w:pStyle w:val="NormalWeb"/>
        <w:numPr>
          <w:ilvl w:val="0"/>
          <w:numId w:val="46"/>
        </w:numPr>
        <w:spacing w:before="0" w:after="50"/>
        <w:ind w:left="709"/>
        <w:jc w:val="both"/>
        <w:rPr>
          <w:color w:val="002060"/>
        </w:rPr>
      </w:pPr>
      <w:r w:rsidRPr="00AC15E7">
        <w:rPr>
          <w:color w:val="002060"/>
          <w:highlight w:val="yellow"/>
        </w:rPr>
        <w:t>Tiền típ cho lái đò Chùa Hương</w:t>
      </w:r>
      <w:r>
        <w:rPr>
          <w:color w:val="002060"/>
        </w:rPr>
        <w:t>, tối thiểu từ 25.000đ/khách (do tính chất đặc thù của tour Chùa Hương, mong Quý khách thông cảm và hoan hỉ)</w:t>
      </w:r>
    </w:p>
    <w:p w14:paraId="310F1D32" w14:textId="77777777" w:rsidR="00F024C9" w:rsidRPr="00F024C9" w:rsidRDefault="00F024C9" w:rsidP="00F024C9">
      <w:pPr>
        <w:pStyle w:val="NormalWeb"/>
        <w:numPr>
          <w:ilvl w:val="0"/>
          <w:numId w:val="46"/>
        </w:numPr>
        <w:spacing w:before="0" w:after="50"/>
        <w:ind w:left="709"/>
        <w:jc w:val="both"/>
        <w:rPr>
          <w:color w:val="002060"/>
        </w:rPr>
      </w:pPr>
      <w:r>
        <w:rPr>
          <w:color w:val="002060"/>
        </w:rPr>
        <w:t>Các dịch vụ và chi phí khác không đề cập đến trong chương trình</w:t>
      </w:r>
    </w:p>
    <w:p w14:paraId="020D8A24" w14:textId="77777777" w:rsidR="00B90EA7" w:rsidRPr="00266CEA" w:rsidRDefault="00B90EA7" w:rsidP="00B90EA7">
      <w:pPr>
        <w:numPr>
          <w:ilvl w:val="0"/>
          <w:numId w:val="8"/>
        </w:numPr>
        <w:spacing w:after="50" w:line="240" w:lineRule="auto"/>
        <w:jc w:val="both"/>
        <w:rPr>
          <w:rFonts w:ascii="Times New Roman" w:eastAsia="Times New Roman" w:hAnsi="Times New Roman"/>
          <w:color w:val="002060"/>
          <w:sz w:val="24"/>
          <w:szCs w:val="24"/>
        </w:rPr>
      </w:pPr>
      <w:r w:rsidRPr="00266CEA">
        <w:rPr>
          <w:rFonts w:ascii="Times New Roman" w:eastAsia="Times New Roman" w:hAnsi="Times New Roman"/>
          <w:color w:val="002060"/>
          <w:sz w:val="24"/>
          <w:szCs w:val="24"/>
        </w:rPr>
        <w:t>Tiền típ cho lái xe và hướng dẫn viên</w:t>
      </w:r>
    </w:p>
    <w:p w14:paraId="5C792BDE" w14:textId="77777777" w:rsidR="00B90EA7" w:rsidRDefault="00B90EA7" w:rsidP="00B90EA7">
      <w:pPr>
        <w:pStyle w:val="NormalWeb"/>
        <w:numPr>
          <w:ilvl w:val="0"/>
          <w:numId w:val="7"/>
        </w:numPr>
        <w:spacing w:before="0" w:after="50"/>
        <w:ind w:left="1276"/>
        <w:jc w:val="both"/>
        <w:rPr>
          <w:color w:val="002060"/>
        </w:rPr>
      </w:pPr>
      <w:r>
        <w:rPr>
          <w:color w:val="002060"/>
        </w:rPr>
        <w:t>Thông lệ đối với khách Việt Nam từ 50.000đ/khách/01 ngày tour</w:t>
      </w:r>
    </w:p>
    <w:p w14:paraId="2F94C49C" w14:textId="77777777" w:rsidR="00B90EA7" w:rsidRPr="00271DE1" w:rsidRDefault="00B90EA7" w:rsidP="00B90EA7">
      <w:pPr>
        <w:pStyle w:val="NormalWeb"/>
        <w:numPr>
          <w:ilvl w:val="0"/>
          <w:numId w:val="7"/>
        </w:numPr>
        <w:spacing w:before="0" w:after="50"/>
        <w:ind w:left="1276"/>
        <w:jc w:val="both"/>
        <w:rPr>
          <w:bCs/>
          <w:color w:val="002060"/>
        </w:rPr>
      </w:pPr>
      <w:r w:rsidRPr="00271DE1">
        <w:rPr>
          <w:bCs/>
          <w:color w:val="002060"/>
        </w:rPr>
        <w:t xml:space="preserve">Típ quy định với khách nước ngoài: </w:t>
      </w:r>
      <w:r w:rsidRPr="00271DE1">
        <w:rPr>
          <w:bCs/>
          <w:color w:val="002060"/>
          <w:highlight w:val="yellow"/>
        </w:rPr>
        <w:t>$5/khách/01 ngày tour</w:t>
      </w:r>
    </w:p>
    <w:p w14:paraId="794760CC" w14:textId="77777777" w:rsidR="00B90EA7" w:rsidRPr="005D07CD" w:rsidRDefault="00B90EA7" w:rsidP="00B90EA7">
      <w:pPr>
        <w:pStyle w:val="NormalWeb"/>
        <w:shd w:val="clear" w:color="auto" w:fill="FFFFFF"/>
        <w:spacing w:before="0" w:after="50"/>
        <w:rPr>
          <w:color w:val="002060"/>
        </w:rPr>
      </w:pPr>
      <w:r w:rsidRPr="00331DDF">
        <w:rPr>
          <w:rStyle w:val="Strong"/>
          <w:color w:val="0000FF"/>
        </w:rPr>
        <w:t>Trẻ em</w:t>
      </w:r>
      <w:r>
        <w:rPr>
          <w:rStyle w:val="Strong"/>
          <w:color w:val="002060"/>
        </w:rPr>
        <w:t xml:space="preserve"> </w:t>
      </w:r>
      <w:r w:rsidRPr="007B21F2">
        <w:rPr>
          <w:rStyle w:val="Strong"/>
          <w:b w:val="0"/>
          <w:color w:val="FF0000"/>
        </w:rPr>
        <w:t xml:space="preserve">(cần đọc kỹ để </w:t>
      </w:r>
      <w:r>
        <w:rPr>
          <w:rStyle w:val="Strong"/>
          <w:b w:val="0"/>
          <w:color w:val="FF0000"/>
        </w:rPr>
        <w:t>hiểu r</w:t>
      </w:r>
      <w:r w:rsidRPr="007B21F2">
        <w:rPr>
          <w:rStyle w:val="Strong"/>
          <w:b w:val="0"/>
          <w:color w:val="FF0000"/>
        </w:rPr>
        <w:t>õ về tiêu chuẩn của trẻ em):</w:t>
      </w:r>
    </w:p>
    <w:p w14:paraId="425960EE" w14:textId="77777777" w:rsidR="00B90EA7" w:rsidRPr="00A22A07" w:rsidRDefault="00B90EA7" w:rsidP="00B90EA7">
      <w:pPr>
        <w:pStyle w:val="NormalWeb"/>
        <w:numPr>
          <w:ilvl w:val="0"/>
          <w:numId w:val="8"/>
        </w:numPr>
        <w:spacing w:before="0" w:after="50"/>
        <w:jc w:val="both"/>
        <w:rPr>
          <w:iCs/>
          <w:color w:val="002060"/>
        </w:rPr>
      </w:pPr>
      <w:r w:rsidRPr="007206F8">
        <w:rPr>
          <w:color w:val="002060"/>
        </w:rPr>
        <w:t>Trẻ em từ 1-4 tuổi miễn phí</w:t>
      </w:r>
      <w:r>
        <w:rPr>
          <w:color w:val="002060"/>
        </w:rPr>
        <w:t xml:space="preserve"> dịch vụ </w:t>
      </w:r>
      <w:r w:rsidRPr="007206F8">
        <w:rPr>
          <w:color w:val="002060"/>
        </w:rPr>
        <w:t xml:space="preserve">(bố mẹ tự lo mọi chi phí </w:t>
      </w:r>
      <w:r>
        <w:rPr>
          <w:color w:val="002060"/>
        </w:rPr>
        <w:t>liên quan</w:t>
      </w:r>
      <w:r w:rsidRPr="007206F8">
        <w:rPr>
          <w:color w:val="002060"/>
        </w:rPr>
        <w:t>, không chiếm chỗ trên xe).</w:t>
      </w:r>
      <w:r>
        <w:rPr>
          <w:color w:val="002060"/>
        </w:rPr>
        <w:t xml:space="preserve"> </w:t>
      </w:r>
      <w:r w:rsidRPr="00A22A07">
        <w:rPr>
          <w:color w:val="002060"/>
        </w:rPr>
        <w:t>02 người lớn chỉ được kèm theo 01 trẻ miễn phí</w:t>
      </w:r>
      <w:r>
        <w:rPr>
          <w:color w:val="002060"/>
        </w:rPr>
        <w:t>, từ trẻ thứ 2 tính 50% (có tiêu chuẩn nửa suất ăn và chỗ ngồi riêng trên xe).</w:t>
      </w:r>
    </w:p>
    <w:p w14:paraId="79E856CF" w14:textId="77777777" w:rsidR="00B90EA7" w:rsidRPr="00725EDF" w:rsidRDefault="00B90EA7" w:rsidP="00B90EA7">
      <w:pPr>
        <w:pStyle w:val="NormalWeb"/>
        <w:spacing w:before="0" w:after="50"/>
        <w:ind w:left="720"/>
        <w:jc w:val="both"/>
        <w:rPr>
          <w:i/>
          <w:iCs/>
          <w:color w:val="FF0000"/>
        </w:rPr>
      </w:pPr>
      <w:r w:rsidRPr="00A34187">
        <w:rPr>
          <w:b/>
          <w:i/>
          <w:color w:val="002060"/>
          <w:highlight w:val="yellow"/>
        </w:rPr>
        <w:t>Lưu ý:</w:t>
      </w:r>
      <w:r w:rsidRPr="000A548E">
        <w:rPr>
          <w:i/>
          <w:color w:val="002060"/>
        </w:rPr>
        <w:t xml:space="preserve"> </w:t>
      </w:r>
      <w:r w:rsidRPr="00A22A07">
        <w:rPr>
          <w:i/>
          <w:iCs/>
          <w:color w:val="002060"/>
        </w:rPr>
        <w:t xml:space="preserve">Nếu </w:t>
      </w:r>
      <w:r w:rsidRPr="00A22A07">
        <w:rPr>
          <w:b/>
          <w:bCs/>
          <w:i/>
          <w:iCs/>
          <w:color w:val="002060"/>
        </w:rPr>
        <w:t xml:space="preserve">01 người lớn đi kèm 01 trẻ </w:t>
      </w:r>
      <w:r>
        <w:rPr>
          <w:b/>
          <w:bCs/>
          <w:i/>
          <w:iCs/>
          <w:color w:val="002060"/>
        </w:rPr>
        <w:t xml:space="preserve">diện miễn phí </w:t>
      </w:r>
      <w:r w:rsidRPr="00A22A07">
        <w:rPr>
          <w:i/>
          <w:iCs/>
          <w:color w:val="002060"/>
        </w:rPr>
        <w:t xml:space="preserve">thì </w:t>
      </w:r>
      <w:r>
        <w:rPr>
          <w:i/>
          <w:iCs/>
          <w:color w:val="002060"/>
        </w:rPr>
        <w:t xml:space="preserve">trẻ này </w:t>
      </w:r>
      <w:r w:rsidRPr="00A22A07">
        <w:rPr>
          <w:i/>
          <w:iCs/>
          <w:color w:val="002060"/>
        </w:rPr>
        <w:t>phải mua 50% giá tour của người lớn</w:t>
      </w:r>
      <w:r>
        <w:rPr>
          <w:i/>
          <w:iCs/>
          <w:color w:val="FF0000"/>
        </w:rPr>
        <w:t xml:space="preserve"> </w:t>
      </w:r>
      <w:r w:rsidRPr="000A548E">
        <w:rPr>
          <w:i/>
          <w:color w:val="002060"/>
        </w:rPr>
        <w:t xml:space="preserve">(tiêu chuẩn </w:t>
      </w:r>
      <w:r>
        <w:rPr>
          <w:i/>
          <w:color w:val="002060"/>
        </w:rPr>
        <w:t>của trẻ em 50% là có nửa suất ăn và chỗ ngồi riêng trên xe ô tô.</w:t>
      </w:r>
      <w:r w:rsidRPr="000A548E">
        <w:rPr>
          <w:i/>
          <w:color w:val="002060"/>
        </w:rPr>
        <w:t xml:space="preserve"> </w:t>
      </w:r>
      <w:r>
        <w:rPr>
          <w:i/>
          <w:color w:val="002060"/>
        </w:rPr>
        <w:t xml:space="preserve">Mọi phát sinh về chi phí vé thắng cảnh tại các điểm thăm quan gia đình </w:t>
      </w:r>
      <w:r w:rsidRPr="000A548E">
        <w:rPr>
          <w:i/>
          <w:color w:val="002060"/>
        </w:rPr>
        <w:t xml:space="preserve">tự chi trả). </w:t>
      </w:r>
      <w:r w:rsidRPr="00725EDF">
        <w:rPr>
          <w:i/>
          <w:color w:val="002060"/>
        </w:rPr>
        <w:t xml:space="preserve"> </w:t>
      </w:r>
    </w:p>
    <w:p w14:paraId="615746EC" w14:textId="77777777" w:rsidR="00B90EA7" w:rsidRPr="007A4838" w:rsidRDefault="00B90EA7" w:rsidP="00B90EA7">
      <w:pPr>
        <w:pStyle w:val="NormalWeb"/>
        <w:numPr>
          <w:ilvl w:val="0"/>
          <w:numId w:val="8"/>
        </w:numPr>
        <w:spacing w:before="0" w:after="50"/>
        <w:jc w:val="both"/>
        <w:rPr>
          <w:color w:val="002060"/>
        </w:rPr>
      </w:pPr>
      <w:r>
        <w:rPr>
          <w:color w:val="002060"/>
        </w:rPr>
        <w:t xml:space="preserve">Trẻ em từ 5-9 tuổi, </w:t>
      </w:r>
      <w:r w:rsidRPr="00C24CCA">
        <w:rPr>
          <w:bCs/>
          <w:color w:val="002060"/>
          <w:szCs w:val="26"/>
        </w:rPr>
        <w:t xml:space="preserve">tính </w:t>
      </w:r>
      <w:r w:rsidRPr="00C24CCA">
        <w:rPr>
          <w:bCs/>
          <w:color w:val="002060"/>
          <w:szCs w:val="26"/>
          <w:lang w:val="vi-VN"/>
        </w:rPr>
        <w:t>75</w:t>
      </w:r>
      <w:r w:rsidRPr="00C24CCA">
        <w:rPr>
          <w:bCs/>
          <w:color w:val="002060"/>
          <w:szCs w:val="26"/>
        </w:rPr>
        <w:t>% giá</w:t>
      </w:r>
      <w:r>
        <w:rPr>
          <w:bCs/>
          <w:color w:val="002060"/>
          <w:szCs w:val="26"/>
        </w:rPr>
        <w:t xml:space="preserve"> tour</w:t>
      </w:r>
      <w:r w:rsidRPr="00C24CCA">
        <w:rPr>
          <w:bCs/>
          <w:color w:val="002060"/>
          <w:szCs w:val="26"/>
          <w:lang w:val="vi-VN"/>
        </w:rPr>
        <w:t xml:space="preserve"> </w:t>
      </w:r>
      <w:r w:rsidRPr="007B4488">
        <w:rPr>
          <w:bCs/>
          <w:color w:val="FF0000"/>
          <w:szCs w:val="26"/>
        </w:rPr>
        <w:t xml:space="preserve">(ăn </w:t>
      </w:r>
      <w:r>
        <w:rPr>
          <w:bCs/>
          <w:color w:val="FF0000"/>
          <w:szCs w:val="26"/>
        </w:rPr>
        <w:t xml:space="preserve">riêng </w:t>
      </w:r>
      <w:r w:rsidRPr="007B4488">
        <w:rPr>
          <w:bCs/>
          <w:color w:val="FF0000"/>
          <w:szCs w:val="26"/>
        </w:rPr>
        <w:t>suất và ghế riêng trên xe)</w:t>
      </w:r>
    </w:p>
    <w:p w14:paraId="6C48B229" w14:textId="77777777" w:rsidR="00B90EA7" w:rsidRDefault="00B90EA7" w:rsidP="00B90EA7">
      <w:pPr>
        <w:pStyle w:val="NormalWeb"/>
        <w:numPr>
          <w:ilvl w:val="0"/>
          <w:numId w:val="8"/>
        </w:numPr>
        <w:spacing w:before="0" w:after="50"/>
        <w:jc w:val="both"/>
        <w:rPr>
          <w:color w:val="002060"/>
        </w:rPr>
      </w:pPr>
      <w:r w:rsidRPr="005D07CD">
        <w:rPr>
          <w:color w:val="002060"/>
        </w:rPr>
        <w:t>Trẻ em từ 10 tuổi trở lên</w:t>
      </w:r>
      <w:r>
        <w:rPr>
          <w:color w:val="002060"/>
        </w:rPr>
        <w:t xml:space="preserve">, </w:t>
      </w:r>
      <w:r w:rsidRPr="005D07CD">
        <w:rPr>
          <w:color w:val="002060"/>
        </w:rPr>
        <w:t xml:space="preserve">tính </w:t>
      </w:r>
      <w:r>
        <w:rPr>
          <w:color w:val="002060"/>
        </w:rPr>
        <w:t>giá như người lớn</w:t>
      </w:r>
    </w:p>
    <w:p w14:paraId="3BE7B459" w14:textId="77777777" w:rsidR="00B90EA7" w:rsidRPr="00EC345F" w:rsidRDefault="00B90EA7" w:rsidP="00B90EA7">
      <w:pPr>
        <w:pStyle w:val="NormalWeb"/>
        <w:spacing w:before="0" w:after="50"/>
        <w:jc w:val="both"/>
        <w:rPr>
          <w:rStyle w:val="Strong"/>
          <w:color w:val="FF0000"/>
        </w:rPr>
      </w:pPr>
      <w:r>
        <w:rPr>
          <w:rStyle w:val="Strong"/>
          <w:color w:val="FF0000"/>
        </w:rPr>
        <w:t>Những lưu ý chung khác</w:t>
      </w:r>
      <w:r w:rsidRPr="00EC345F">
        <w:rPr>
          <w:rStyle w:val="Strong"/>
          <w:color w:val="FF0000"/>
        </w:rPr>
        <w:t>:</w:t>
      </w:r>
    </w:p>
    <w:p w14:paraId="41B16C4A" w14:textId="77777777" w:rsidR="00B90EA7" w:rsidRPr="00EC345F" w:rsidRDefault="00B90EA7" w:rsidP="00B90EA7">
      <w:pPr>
        <w:pStyle w:val="NormalWeb"/>
        <w:numPr>
          <w:ilvl w:val="0"/>
          <w:numId w:val="43"/>
        </w:numPr>
        <w:spacing w:before="0" w:after="50"/>
        <w:ind w:hanging="357"/>
        <w:jc w:val="both"/>
        <w:rPr>
          <w:color w:val="002060"/>
          <w:lang w:val="vi-VN"/>
        </w:rPr>
      </w:pPr>
      <w:r>
        <w:rPr>
          <w:color w:val="002060"/>
        </w:rPr>
        <w:t xml:space="preserve">Quý khách đi tour </w:t>
      </w:r>
      <w:r w:rsidRPr="00DE5094">
        <w:rPr>
          <w:color w:val="FF0000"/>
        </w:rPr>
        <w:t>(đặc biệt là các tour liên quan đến tàu thủy, tàu hỏa, máy bay…</w:t>
      </w:r>
      <w:r>
        <w:rPr>
          <w:color w:val="FF0000"/>
        </w:rPr>
        <w:t xml:space="preserve"> hoặc các tour đi đến các vùng biên giới</w:t>
      </w:r>
      <w:r w:rsidRPr="00DE5094">
        <w:rPr>
          <w:color w:val="FF0000"/>
        </w:rPr>
        <w:t>)</w:t>
      </w:r>
      <w:r>
        <w:rPr>
          <w:color w:val="002060"/>
        </w:rPr>
        <w:t xml:space="preserve"> </w:t>
      </w:r>
      <w:r w:rsidRPr="00EE6C1E">
        <w:rPr>
          <w:color w:val="002060"/>
        </w:rPr>
        <w:t>phải mang theo giấy tờ tùy thân hợp pháp</w:t>
      </w:r>
      <w:r>
        <w:rPr>
          <w:color w:val="002060"/>
        </w:rPr>
        <w:t xml:space="preserve"> (CMTND/Thẻ căn cước/Hộ chiếu</w:t>
      </w:r>
      <w:r w:rsidRPr="00EC345F">
        <w:rPr>
          <w:color w:val="002060"/>
        </w:rPr>
        <w:t>)</w:t>
      </w:r>
      <w:r>
        <w:rPr>
          <w:color w:val="002060"/>
        </w:rPr>
        <w:t xml:space="preserve">. </w:t>
      </w:r>
      <w:r w:rsidRPr="00425748">
        <w:rPr>
          <w:color w:val="002060"/>
          <w:highlight w:val="yellow"/>
        </w:rPr>
        <w:t xml:space="preserve">Trẻ dưới 14 tuổi </w:t>
      </w:r>
      <w:r>
        <w:rPr>
          <w:color w:val="002060"/>
          <w:highlight w:val="yellow"/>
        </w:rPr>
        <w:t>tối thiểu phải</w:t>
      </w:r>
      <w:r w:rsidRPr="00425748">
        <w:rPr>
          <w:color w:val="002060"/>
          <w:highlight w:val="yellow"/>
        </w:rPr>
        <w:t xml:space="preserve"> mang theo giấy khai sinh</w:t>
      </w:r>
      <w:r>
        <w:rPr>
          <w:color w:val="002060"/>
        </w:rPr>
        <w:t>. Trẻ em từ 14 tuổi trở lên bắt buộc phải có Thẻ căn cước hoặc hộ chiếu.</w:t>
      </w:r>
    </w:p>
    <w:p w14:paraId="4E94205C" w14:textId="77777777" w:rsidR="00B90EA7" w:rsidRDefault="00B90EA7" w:rsidP="00B90EA7">
      <w:pPr>
        <w:pStyle w:val="NormalWeb"/>
        <w:numPr>
          <w:ilvl w:val="0"/>
          <w:numId w:val="43"/>
        </w:numPr>
        <w:spacing w:before="0" w:after="50"/>
        <w:ind w:hanging="357"/>
        <w:jc w:val="both"/>
        <w:rPr>
          <w:color w:val="002060"/>
          <w:lang w:val="vi-VN"/>
        </w:rPr>
      </w:pPr>
      <w:r w:rsidRPr="00F43896">
        <w:rPr>
          <w:color w:val="002060"/>
          <w:lang w:val="vi-VN"/>
        </w:rPr>
        <w:t>Nê</w:t>
      </w:r>
      <w:r>
        <w:rPr>
          <w:color w:val="002060"/>
          <w:lang w:val="vi-VN"/>
        </w:rPr>
        <w:t xml:space="preserve">n mang theo </w:t>
      </w:r>
      <w:r w:rsidRPr="00F43896">
        <w:rPr>
          <w:color w:val="002060"/>
          <w:lang w:val="vi-VN"/>
        </w:rPr>
        <w:t>thuốc đau bụng do tiêu chảy</w:t>
      </w:r>
      <w:r w:rsidRPr="001F314E">
        <w:rPr>
          <w:color w:val="002060"/>
          <w:lang w:val="vi-VN"/>
        </w:rPr>
        <w:t xml:space="preserve">, </w:t>
      </w:r>
      <w:r>
        <w:rPr>
          <w:color w:val="002060"/>
          <w:lang w:val="vi-VN"/>
        </w:rPr>
        <w:t>thuốc cảm sốt thông thường</w:t>
      </w:r>
    </w:p>
    <w:p w14:paraId="23AA3C38" w14:textId="77777777" w:rsidR="00B90EA7" w:rsidRDefault="00B90EA7" w:rsidP="00B90EA7">
      <w:pPr>
        <w:pStyle w:val="NormalWeb"/>
        <w:numPr>
          <w:ilvl w:val="0"/>
          <w:numId w:val="43"/>
        </w:numPr>
        <w:spacing w:before="0" w:after="50"/>
        <w:ind w:hanging="357"/>
        <w:jc w:val="both"/>
        <w:rPr>
          <w:color w:val="002060"/>
          <w:lang w:val="vi-VN"/>
        </w:rPr>
      </w:pPr>
      <w:r w:rsidRPr="00DA627F">
        <w:rPr>
          <w:color w:val="002060"/>
          <w:lang w:val="vi-VN"/>
        </w:rPr>
        <w:t>Quý khách là người ăn chay vui lòng mang thêm đồ ăn chay t</w:t>
      </w:r>
      <w:r>
        <w:rPr>
          <w:color w:val="002060"/>
          <w:lang w:val="vi-VN"/>
        </w:rPr>
        <w:t>heo để đảm bảo khẩu vị của mình</w:t>
      </w:r>
    </w:p>
    <w:p w14:paraId="54D4FF2B" w14:textId="77777777" w:rsidR="00B90EA7" w:rsidRPr="00EC345F" w:rsidRDefault="00B90EA7" w:rsidP="00B90EA7">
      <w:pPr>
        <w:pStyle w:val="NormalWeb"/>
        <w:numPr>
          <w:ilvl w:val="0"/>
          <w:numId w:val="43"/>
        </w:numPr>
        <w:spacing w:before="0" w:after="50"/>
        <w:ind w:hanging="357"/>
        <w:jc w:val="both"/>
        <w:rPr>
          <w:rStyle w:val="Strong"/>
          <w:b w:val="0"/>
          <w:bCs w:val="0"/>
          <w:color w:val="002060"/>
          <w:lang w:val="vi-VN"/>
        </w:rPr>
      </w:pPr>
      <w:r w:rsidRPr="008E2067">
        <w:rPr>
          <w:color w:val="002060"/>
          <w:lang w:val="vi-VN"/>
        </w:rPr>
        <w:t>Bất cứ dịch vụ nào trong tour nếu Quý khách không sử dụng cũng khô</w:t>
      </w:r>
      <w:r>
        <w:rPr>
          <w:color w:val="002060"/>
          <w:lang w:val="vi-VN"/>
        </w:rPr>
        <w:t>ng được hoàn lại</w:t>
      </w:r>
    </w:p>
    <w:p w14:paraId="0A4DF1C3" w14:textId="77777777" w:rsidR="00B90EA7" w:rsidRDefault="00B90EA7" w:rsidP="00B90EA7">
      <w:pPr>
        <w:pStyle w:val="NormalWeb"/>
        <w:numPr>
          <w:ilvl w:val="0"/>
          <w:numId w:val="43"/>
        </w:numPr>
        <w:spacing w:before="0" w:after="50"/>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 nhưng vẫn đảm bảo tất cả các điểm thăm quan trong chương trình.</w:t>
      </w:r>
    </w:p>
    <w:p w14:paraId="6B4070D9" w14:textId="77777777" w:rsidR="00B90EA7" w:rsidRPr="00F677F7" w:rsidRDefault="00B90EA7" w:rsidP="00B90EA7">
      <w:pPr>
        <w:pStyle w:val="NormalWeb"/>
        <w:shd w:val="clear" w:color="auto" w:fill="FFFFFF"/>
        <w:spacing w:before="0" w:after="80"/>
        <w:jc w:val="both"/>
        <w:rPr>
          <w:rStyle w:val="Strong"/>
          <w:color w:val="0000FF"/>
          <w:lang w:val="vi-VN"/>
        </w:rPr>
      </w:pPr>
      <w:r w:rsidRPr="00FB71E9">
        <w:rPr>
          <w:rStyle w:val="Strong"/>
          <w:color w:val="0000FF"/>
          <w:lang w:val="vi-VN"/>
        </w:rPr>
        <w:t xml:space="preserve"> (*) </w:t>
      </w:r>
      <w:r w:rsidRPr="00F677F7">
        <w:rPr>
          <w:rStyle w:val="Strong"/>
          <w:color w:val="0000FF"/>
          <w:lang w:val="vi-VN"/>
        </w:rPr>
        <w:t>Trách nhiệm của khách hàng:</w:t>
      </w:r>
    </w:p>
    <w:p w14:paraId="08CFB947" w14:textId="37171F32" w:rsidR="003836D8" w:rsidRPr="00B90EA7" w:rsidRDefault="00B90EA7" w:rsidP="00B90EA7">
      <w:pPr>
        <w:numPr>
          <w:ilvl w:val="0"/>
          <w:numId w:val="47"/>
        </w:numPr>
        <w:spacing w:after="80" w:line="300" w:lineRule="atLeast"/>
        <w:ind w:left="714" w:hanging="357"/>
        <w:jc w:val="both"/>
        <w:rPr>
          <w:rFonts w:ascii="Times New Roman" w:hAnsi="Times New Roman"/>
          <w:bCs/>
          <w:color w:val="002060"/>
          <w:sz w:val="24"/>
          <w:szCs w:val="24"/>
        </w:rPr>
      </w:pPr>
      <w:bookmarkStart w:id="0" w:name="_GoBack"/>
      <w:bookmarkEnd w:id="0"/>
      <w:r w:rsidRPr="00F677F7">
        <w:rPr>
          <w:rFonts w:ascii="Times New Roman" w:hAnsi="Times New Roman"/>
          <w:bCs/>
          <w:color w:val="002060"/>
          <w:sz w:val="24"/>
          <w:szCs w:val="24"/>
        </w:rPr>
        <w:t xml:space="preserve">Khách hàng </w:t>
      </w:r>
      <w:r w:rsidRPr="00FB71E9">
        <w:rPr>
          <w:rFonts w:ascii="Times New Roman" w:hAnsi="Times New Roman"/>
          <w:bCs/>
          <w:color w:val="002060"/>
          <w:sz w:val="24"/>
          <w:szCs w:val="24"/>
        </w:rPr>
        <w:t>phải</w:t>
      </w:r>
      <w:r w:rsidRPr="00F677F7">
        <w:rPr>
          <w:rFonts w:ascii="Times New Roman" w:hAnsi="Times New Roman"/>
          <w:bCs/>
          <w:color w:val="002060"/>
          <w:sz w:val="24"/>
          <w:szCs w:val="24"/>
        </w:rPr>
        <w:t xml:space="preserve"> tự bảo quản tài sản riêng của mình trong </w:t>
      </w:r>
      <w:r w:rsidRPr="00FB71E9">
        <w:rPr>
          <w:rFonts w:ascii="Times New Roman" w:hAnsi="Times New Roman"/>
          <w:bCs/>
          <w:color w:val="002060"/>
          <w:sz w:val="24"/>
          <w:szCs w:val="24"/>
        </w:rPr>
        <w:t xml:space="preserve">mọi trường hợp và </w:t>
      </w:r>
      <w:r w:rsidRPr="00F677F7">
        <w:rPr>
          <w:rFonts w:ascii="Times New Roman" w:hAnsi="Times New Roman"/>
          <w:bCs/>
          <w:color w:val="002060"/>
          <w:sz w:val="24"/>
          <w:szCs w:val="24"/>
        </w:rPr>
        <w:t xml:space="preserve">ở tất cả các nơi trong suốt chuyến đi. Bên </w:t>
      </w:r>
      <w:r w:rsidRPr="00FB71E9">
        <w:rPr>
          <w:rFonts w:ascii="Times New Roman" w:hAnsi="Times New Roman"/>
          <w:bCs/>
          <w:color w:val="002060"/>
          <w:sz w:val="24"/>
          <w:szCs w:val="24"/>
        </w:rPr>
        <w:t xml:space="preserve">tổ chức tour </w:t>
      </w:r>
      <w:r w:rsidRPr="00F677F7">
        <w:rPr>
          <w:rFonts w:ascii="Times New Roman" w:hAnsi="Times New Roman"/>
          <w:bCs/>
          <w:color w:val="002060"/>
          <w:sz w:val="24"/>
          <w:szCs w:val="24"/>
        </w:rPr>
        <w:t>không chịu trách nhiệm về những mất mát về tiền bạc, tư trang quý, vé máy bay, và tài sản riêng của khách hàng trong chuyến đi.</w:t>
      </w:r>
    </w:p>
    <w:sectPr w:rsidR="003836D8" w:rsidRPr="00B90EA7" w:rsidSect="005D5335">
      <w:pgSz w:w="11906" w:h="16838" w:code="9"/>
      <w:pgMar w:top="810"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4E8E" w14:textId="77777777" w:rsidR="007E20B0" w:rsidRDefault="007E20B0" w:rsidP="004413EB">
      <w:pPr>
        <w:spacing w:after="0" w:line="240" w:lineRule="auto"/>
      </w:pPr>
      <w:r>
        <w:separator/>
      </w:r>
    </w:p>
  </w:endnote>
  <w:endnote w:type="continuationSeparator" w:id="0">
    <w:p w14:paraId="02A0178E" w14:textId="77777777" w:rsidR="007E20B0" w:rsidRDefault="007E20B0"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24B6C" w14:textId="77777777" w:rsidR="007E20B0" w:rsidRDefault="007E20B0" w:rsidP="004413EB">
      <w:pPr>
        <w:spacing w:after="0" w:line="240" w:lineRule="auto"/>
      </w:pPr>
      <w:r>
        <w:separator/>
      </w:r>
    </w:p>
  </w:footnote>
  <w:footnote w:type="continuationSeparator" w:id="0">
    <w:p w14:paraId="4FB9EF8B" w14:textId="77777777" w:rsidR="007E20B0" w:rsidRDefault="007E20B0"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FB03"/>
      </v:shape>
    </w:pict>
  </w:numPicBullet>
  <w:numPicBullet w:numPicBulletId="1">
    <w:pict>
      <v:shape id="_x0000_i1034" type="#_x0000_t75" style="width:11.5pt;height:11.5pt" o:bullet="t">
        <v:imagedata r:id="rId2" o:title="msoFB03"/>
      </v:shape>
    </w:pict>
  </w:numPicBullet>
  <w:abstractNum w:abstractNumId="0" w15:restartNumberingAfterBreak="0">
    <w:nsid w:val="037F4746"/>
    <w:multiLevelType w:val="hybridMultilevel"/>
    <w:tmpl w:val="2AA8BB0E"/>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03D2358B"/>
    <w:multiLevelType w:val="hybridMultilevel"/>
    <w:tmpl w:val="C2360310"/>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077B35CC"/>
    <w:multiLevelType w:val="hybridMultilevel"/>
    <w:tmpl w:val="025E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B0A73"/>
    <w:multiLevelType w:val="hybridMultilevel"/>
    <w:tmpl w:val="28C0C0B0"/>
    <w:lvl w:ilvl="0" w:tplc="ACD863C6">
      <w:start w:val="1"/>
      <w:numFmt w:val="bullet"/>
      <w:lvlText w:val=""/>
      <w:lvlJc w:val="left"/>
      <w:pPr>
        <w:ind w:left="720" w:hanging="360"/>
      </w:pPr>
      <w:rPr>
        <w:rFonts w:ascii="Symbol" w:hAnsi="Symbol" w:hint="default"/>
        <w:color w:val="002060"/>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 w15:restartNumberingAfterBreak="0">
    <w:nsid w:val="0BFC746B"/>
    <w:multiLevelType w:val="hybridMultilevel"/>
    <w:tmpl w:val="147631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C7888"/>
    <w:multiLevelType w:val="hybridMultilevel"/>
    <w:tmpl w:val="A1D4B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2679B"/>
    <w:multiLevelType w:val="hybridMultilevel"/>
    <w:tmpl w:val="CAF0F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63855"/>
    <w:multiLevelType w:val="hybridMultilevel"/>
    <w:tmpl w:val="CC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9151B"/>
    <w:multiLevelType w:val="hybridMultilevel"/>
    <w:tmpl w:val="EAE60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476ECF"/>
    <w:multiLevelType w:val="hybridMultilevel"/>
    <w:tmpl w:val="9D729A3E"/>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1" w15:restartNumberingAfterBreak="0">
    <w:nsid w:val="168E7EAE"/>
    <w:multiLevelType w:val="hybridMultilevel"/>
    <w:tmpl w:val="449A2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6508F"/>
    <w:multiLevelType w:val="hybridMultilevel"/>
    <w:tmpl w:val="81FE6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F04610"/>
    <w:multiLevelType w:val="hybridMultilevel"/>
    <w:tmpl w:val="2B8AD280"/>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4" w15:restartNumberingAfterBreak="0">
    <w:nsid w:val="1CD958E6"/>
    <w:multiLevelType w:val="hybridMultilevel"/>
    <w:tmpl w:val="64FA51A0"/>
    <w:lvl w:ilvl="0" w:tplc="04090007">
      <w:start w:val="1"/>
      <w:numFmt w:val="bullet"/>
      <w:lvlText w:val=""/>
      <w:lvlPicBulletId w:val="1"/>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5"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21654877"/>
    <w:multiLevelType w:val="hybridMultilevel"/>
    <w:tmpl w:val="6764C08E"/>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7"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37AC9"/>
    <w:multiLevelType w:val="hybridMultilevel"/>
    <w:tmpl w:val="784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4025B"/>
    <w:multiLevelType w:val="hybridMultilevel"/>
    <w:tmpl w:val="FE001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A2C45"/>
    <w:multiLevelType w:val="hybridMultilevel"/>
    <w:tmpl w:val="242C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55EBF"/>
    <w:multiLevelType w:val="hybridMultilevel"/>
    <w:tmpl w:val="25A23F38"/>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2"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DA1BE2"/>
    <w:multiLevelType w:val="hybridMultilevel"/>
    <w:tmpl w:val="BEE02B30"/>
    <w:lvl w:ilvl="0" w:tplc="04090007">
      <w:start w:val="1"/>
      <w:numFmt w:val="bullet"/>
      <w:lvlText w:val=""/>
      <w:lvlPicBulletId w:val="1"/>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5" w15:restartNumberingAfterBreak="0">
    <w:nsid w:val="3B281B4C"/>
    <w:multiLevelType w:val="hybridMultilevel"/>
    <w:tmpl w:val="F44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25859"/>
    <w:multiLevelType w:val="hybridMultilevel"/>
    <w:tmpl w:val="3E408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CE7B07"/>
    <w:multiLevelType w:val="hybridMultilevel"/>
    <w:tmpl w:val="111E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F4D68"/>
    <w:multiLevelType w:val="hybridMultilevel"/>
    <w:tmpl w:val="A46A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14329"/>
    <w:multiLevelType w:val="hybridMultilevel"/>
    <w:tmpl w:val="7EBC5CB4"/>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0" w15:restartNumberingAfterBreak="0">
    <w:nsid w:val="4BBA56B3"/>
    <w:multiLevelType w:val="hybridMultilevel"/>
    <w:tmpl w:val="C67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74829"/>
    <w:multiLevelType w:val="hybridMultilevel"/>
    <w:tmpl w:val="36CA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C772F"/>
    <w:multiLevelType w:val="hybridMultilevel"/>
    <w:tmpl w:val="0A1C3E50"/>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3"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4" w15:restartNumberingAfterBreak="0">
    <w:nsid w:val="5AF824A7"/>
    <w:multiLevelType w:val="hybridMultilevel"/>
    <w:tmpl w:val="9570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5A5CD1"/>
    <w:multiLevelType w:val="hybridMultilevel"/>
    <w:tmpl w:val="EB10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E1476"/>
    <w:multiLevelType w:val="hybridMultilevel"/>
    <w:tmpl w:val="36F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CE3308"/>
    <w:multiLevelType w:val="hybridMultilevel"/>
    <w:tmpl w:val="E8DA8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B1933"/>
    <w:multiLevelType w:val="hybridMultilevel"/>
    <w:tmpl w:val="C36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5F5647"/>
    <w:multiLevelType w:val="hybridMultilevel"/>
    <w:tmpl w:val="34645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57D9A"/>
    <w:multiLevelType w:val="hybridMultilevel"/>
    <w:tmpl w:val="96805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A3498"/>
    <w:multiLevelType w:val="hybridMultilevel"/>
    <w:tmpl w:val="F5CAFDB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66C04"/>
    <w:multiLevelType w:val="hybridMultilevel"/>
    <w:tmpl w:val="2F6E186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15:restartNumberingAfterBreak="0">
    <w:nsid w:val="7D422019"/>
    <w:multiLevelType w:val="hybridMultilevel"/>
    <w:tmpl w:val="51AA5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A58EE"/>
    <w:multiLevelType w:val="hybridMultilevel"/>
    <w:tmpl w:val="D20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C70A3"/>
    <w:multiLevelType w:val="hybridMultilevel"/>
    <w:tmpl w:val="C59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1"/>
  </w:num>
  <w:num w:numId="3">
    <w:abstractNumId w:val="46"/>
  </w:num>
  <w:num w:numId="4">
    <w:abstractNumId w:val="12"/>
  </w:num>
  <w:num w:numId="5">
    <w:abstractNumId w:val="10"/>
  </w:num>
  <w:num w:numId="6">
    <w:abstractNumId w:val="29"/>
  </w:num>
  <w:num w:numId="7">
    <w:abstractNumId w:val="33"/>
  </w:num>
  <w:num w:numId="8">
    <w:abstractNumId w:val="4"/>
  </w:num>
  <w:num w:numId="9">
    <w:abstractNumId w:val="5"/>
  </w:num>
  <w:num w:numId="10">
    <w:abstractNumId w:val="8"/>
  </w:num>
  <w:num w:numId="11">
    <w:abstractNumId w:val="2"/>
  </w:num>
  <w:num w:numId="12">
    <w:abstractNumId w:val="6"/>
  </w:num>
  <w:num w:numId="13">
    <w:abstractNumId w:val="15"/>
  </w:num>
  <w:num w:numId="14">
    <w:abstractNumId w:val="14"/>
  </w:num>
  <w:num w:numId="15">
    <w:abstractNumId w:val="44"/>
  </w:num>
  <w:num w:numId="16">
    <w:abstractNumId w:val="27"/>
  </w:num>
  <w:num w:numId="17">
    <w:abstractNumId w:val="47"/>
  </w:num>
  <w:num w:numId="18">
    <w:abstractNumId w:val="22"/>
  </w:num>
  <w:num w:numId="19">
    <w:abstractNumId w:val="17"/>
  </w:num>
  <w:num w:numId="20">
    <w:abstractNumId w:val="11"/>
  </w:num>
  <w:num w:numId="21">
    <w:abstractNumId w:val="45"/>
  </w:num>
  <w:num w:numId="22">
    <w:abstractNumId w:val="25"/>
  </w:num>
  <w:num w:numId="23">
    <w:abstractNumId w:val="43"/>
  </w:num>
  <w:num w:numId="24">
    <w:abstractNumId w:val="28"/>
  </w:num>
  <w:num w:numId="25">
    <w:abstractNumId w:val="38"/>
  </w:num>
  <w:num w:numId="26">
    <w:abstractNumId w:val="7"/>
  </w:num>
  <w:num w:numId="27">
    <w:abstractNumId w:val="31"/>
  </w:num>
  <w:num w:numId="28">
    <w:abstractNumId w:val="26"/>
  </w:num>
  <w:num w:numId="29">
    <w:abstractNumId w:val="13"/>
  </w:num>
  <w:num w:numId="30">
    <w:abstractNumId w:val="16"/>
  </w:num>
  <w:num w:numId="31">
    <w:abstractNumId w:val="20"/>
  </w:num>
  <w:num w:numId="32">
    <w:abstractNumId w:val="36"/>
  </w:num>
  <w:num w:numId="33">
    <w:abstractNumId w:val="18"/>
  </w:num>
  <w:num w:numId="34">
    <w:abstractNumId w:val="35"/>
  </w:num>
  <w:num w:numId="35">
    <w:abstractNumId w:val="23"/>
  </w:num>
  <w:num w:numId="36">
    <w:abstractNumId w:val="41"/>
  </w:num>
  <w:num w:numId="37">
    <w:abstractNumId w:val="42"/>
  </w:num>
  <w:num w:numId="38">
    <w:abstractNumId w:val="3"/>
  </w:num>
  <w:num w:numId="39">
    <w:abstractNumId w:val="32"/>
  </w:num>
  <w:num w:numId="40">
    <w:abstractNumId w:val="0"/>
  </w:num>
  <w:num w:numId="41">
    <w:abstractNumId w:val="21"/>
  </w:num>
  <w:num w:numId="42">
    <w:abstractNumId w:val="24"/>
  </w:num>
  <w:num w:numId="43">
    <w:abstractNumId w:val="39"/>
  </w:num>
  <w:num w:numId="44">
    <w:abstractNumId w:val="40"/>
  </w:num>
  <w:num w:numId="45">
    <w:abstractNumId w:val="34"/>
  </w:num>
  <w:num w:numId="46">
    <w:abstractNumId w:val="9"/>
  </w:num>
  <w:num w:numId="47">
    <w:abstractNumId w:val="30"/>
  </w:num>
  <w:num w:numId="48">
    <w:abstractNumId w:val="1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611C8"/>
    <w:rsid w:val="000B3CE8"/>
    <w:rsid w:val="000E462D"/>
    <w:rsid w:val="00180DD9"/>
    <w:rsid w:val="00184DB8"/>
    <w:rsid w:val="00210A23"/>
    <w:rsid w:val="00224E08"/>
    <w:rsid w:val="002C55AC"/>
    <w:rsid w:val="002D597B"/>
    <w:rsid w:val="0030650C"/>
    <w:rsid w:val="00306AA4"/>
    <w:rsid w:val="00323C1B"/>
    <w:rsid w:val="00332798"/>
    <w:rsid w:val="00340CEE"/>
    <w:rsid w:val="003836D8"/>
    <w:rsid w:val="003C775C"/>
    <w:rsid w:val="003F16D5"/>
    <w:rsid w:val="003F66FB"/>
    <w:rsid w:val="0040051E"/>
    <w:rsid w:val="0040602F"/>
    <w:rsid w:val="00407421"/>
    <w:rsid w:val="004201F8"/>
    <w:rsid w:val="004413EB"/>
    <w:rsid w:val="004673A4"/>
    <w:rsid w:val="00484C08"/>
    <w:rsid w:val="00495443"/>
    <w:rsid w:val="004A262C"/>
    <w:rsid w:val="004A358A"/>
    <w:rsid w:val="004D1633"/>
    <w:rsid w:val="00557F88"/>
    <w:rsid w:val="00562866"/>
    <w:rsid w:val="005C3953"/>
    <w:rsid w:val="005D5335"/>
    <w:rsid w:val="00610D70"/>
    <w:rsid w:val="00642F0C"/>
    <w:rsid w:val="0064524F"/>
    <w:rsid w:val="00652C34"/>
    <w:rsid w:val="0067499C"/>
    <w:rsid w:val="006778CC"/>
    <w:rsid w:val="006F11B3"/>
    <w:rsid w:val="00764649"/>
    <w:rsid w:val="007722D2"/>
    <w:rsid w:val="00775F4D"/>
    <w:rsid w:val="00797ACE"/>
    <w:rsid w:val="00797FA5"/>
    <w:rsid w:val="007C0FA2"/>
    <w:rsid w:val="007E20B0"/>
    <w:rsid w:val="008037B5"/>
    <w:rsid w:val="0083408F"/>
    <w:rsid w:val="00841802"/>
    <w:rsid w:val="008950C2"/>
    <w:rsid w:val="008E305E"/>
    <w:rsid w:val="009106AE"/>
    <w:rsid w:val="00965C1F"/>
    <w:rsid w:val="00973A42"/>
    <w:rsid w:val="00A47315"/>
    <w:rsid w:val="00A877DA"/>
    <w:rsid w:val="00AC15E7"/>
    <w:rsid w:val="00AD61C9"/>
    <w:rsid w:val="00B00B0D"/>
    <w:rsid w:val="00B264E7"/>
    <w:rsid w:val="00B46B6E"/>
    <w:rsid w:val="00B651F8"/>
    <w:rsid w:val="00B90EA7"/>
    <w:rsid w:val="00C16928"/>
    <w:rsid w:val="00C174F5"/>
    <w:rsid w:val="00C40FAD"/>
    <w:rsid w:val="00CD0883"/>
    <w:rsid w:val="00D04A5E"/>
    <w:rsid w:val="00D368D5"/>
    <w:rsid w:val="00D60BE6"/>
    <w:rsid w:val="00D622BE"/>
    <w:rsid w:val="00D63677"/>
    <w:rsid w:val="00DB2D71"/>
    <w:rsid w:val="00E14139"/>
    <w:rsid w:val="00E760CF"/>
    <w:rsid w:val="00E86924"/>
    <w:rsid w:val="00F024C9"/>
    <w:rsid w:val="00F10FE9"/>
    <w:rsid w:val="00F5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13</cp:revision>
  <dcterms:created xsi:type="dcterms:W3CDTF">2020-11-10T04:41:00Z</dcterms:created>
  <dcterms:modified xsi:type="dcterms:W3CDTF">2022-11-08T03:12:00Z</dcterms:modified>
</cp:coreProperties>
</file>