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28" w:type="dxa"/>
        <w:tblLook w:val="04A0" w:firstRow="1" w:lastRow="0" w:firstColumn="1" w:lastColumn="0" w:noHBand="0" w:noVBand="1"/>
      </w:tblPr>
      <w:tblGrid>
        <w:gridCol w:w="4788"/>
        <w:gridCol w:w="5040"/>
      </w:tblGrid>
      <w:tr w:rsidR="000B224C" w:rsidRPr="00F25556" w14:paraId="56EB4A82" w14:textId="77777777" w:rsidTr="00EE69B7">
        <w:tc>
          <w:tcPr>
            <w:tcW w:w="4788" w:type="dxa"/>
          </w:tcPr>
          <w:p w14:paraId="347C29E9" w14:textId="77777777" w:rsidR="000B224C" w:rsidRPr="00F25556" w:rsidRDefault="000B224C" w:rsidP="00EE69B7">
            <w:pPr>
              <w:pStyle w:val="utrang"/>
              <w:spacing w:after="0" w:line="240" w:lineRule="auto"/>
              <w:jc w:val="center"/>
              <w:rPr>
                <w:rFonts w:ascii="Times New Roman" w:hAnsi="Times New Roman"/>
                <w:b/>
                <w:color w:val="auto"/>
                <w:sz w:val="22"/>
                <w:szCs w:val="22"/>
                <w:lang w:val="en-US"/>
              </w:rPr>
            </w:pPr>
            <w:r w:rsidRPr="00F25556">
              <w:rPr>
                <w:rFonts w:ascii="Times New Roman" w:hAnsi="Times New Roman"/>
                <w:b/>
                <w:color w:val="auto"/>
                <w:sz w:val="22"/>
                <w:szCs w:val="22"/>
                <w:lang w:val="vi-VN"/>
              </w:rPr>
              <w:t xml:space="preserve">CÔNG TY TNHH GIAO THÔNG VẬN TẢI </w:t>
            </w:r>
          </w:p>
          <w:p w14:paraId="1A60981A" w14:textId="77777777" w:rsidR="000B224C" w:rsidRPr="00F25556" w:rsidRDefault="000B224C" w:rsidP="00EE69B7">
            <w:pPr>
              <w:pStyle w:val="utrang"/>
              <w:spacing w:after="0" w:line="240" w:lineRule="auto"/>
              <w:jc w:val="center"/>
              <w:rPr>
                <w:rFonts w:ascii="Times New Roman" w:hAnsi="Times New Roman"/>
                <w:b/>
                <w:color w:val="auto"/>
                <w:sz w:val="22"/>
                <w:szCs w:val="22"/>
                <w:lang w:val="en-US"/>
              </w:rPr>
            </w:pPr>
            <w:r w:rsidRPr="00F25556">
              <w:rPr>
                <w:rFonts w:ascii="Times New Roman" w:hAnsi="Times New Roman"/>
                <w:b/>
                <w:color w:val="auto"/>
                <w:sz w:val="22"/>
                <w:szCs w:val="22"/>
                <w:lang w:val="vi-VN"/>
              </w:rPr>
              <w:t>VÀ DU LỊCH SÀI GÒN</w:t>
            </w:r>
          </w:p>
          <w:p w14:paraId="06B7E9BA" w14:textId="77777777" w:rsidR="000B224C" w:rsidRPr="00F25556" w:rsidRDefault="000B224C" w:rsidP="00EE69B7">
            <w:pPr>
              <w:pStyle w:val="utrang"/>
              <w:spacing w:after="0" w:line="240" w:lineRule="auto"/>
              <w:jc w:val="center"/>
              <w:rPr>
                <w:color w:val="auto"/>
                <w:sz w:val="22"/>
                <w:szCs w:val="22"/>
                <w:lang w:val="en-US"/>
              </w:rPr>
            </w:pPr>
          </w:p>
        </w:tc>
        <w:tc>
          <w:tcPr>
            <w:tcW w:w="5040" w:type="dxa"/>
          </w:tcPr>
          <w:p w14:paraId="588E3499" w14:textId="77777777" w:rsidR="000B224C" w:rsidRPr="00F25556" w:rsidRDefault="000B224C" w:rsidP="00EE69B7">
            <w:pPr>
              <w:pStyle w:val="utrang"/>
              <w:spacing w:after="0" w:line="240" w:lineRule="auto"/>
              <w:jc w:val="center"/>
              <w:rPr>
                <w:rFonts w:ascii="Times New Roman" w:hAnsi="Times New Roman"/>
                <w:b/>
                <w:bCs/>
                <w:color w:val="auto"/>
                <w:sz w:val="22"/>
                <w:szCs w:val="22"/>
              </w:rPr>
            </w:pPr>
            <w:r w:rsidRPr="00F25556">
              <w:rPr>
                <w:rFonts w:ascii="Times New Roman" w:hAnsi="Times New Roman"/>
                <w:b/>
                <w:bCs/>
                <w:color w:val="auto"/>
                <w:sz w:val="22"/>
                <w:szCs w:val="22"/>
              </w:rPr>
              <w:t>CỘNG HÒA XÃ HỘI CHỦ NGHĨA VIỆT NAM</w:t>
            </w:r>
          </w:p>
          <w:p w14:paraId="6284BBFA" w14:textId="77777777" w:rsidR="000B224C" w:rsidRPr="00F25556" w:rsidRDefault="000B224C" w:rsidP="00EE69B7">
            <w:pPr>
              <w:pStyle w:val="utrang"/>
              <w:spacing w:after="0" w:line="240" w:lineRule="auto"/>
              <w:jc w:val="center"/>
              <w:rPr>
                <w:rFonts w:ascii="Times New Roman" w:hAnsi="Times New Roman"/>
                <w:b/>
                <w:bCs/>
                <w:color w:val="auto"/>
                <w:sz w:val="24"/>
                <w:szCs w:val="24"/>
              </w:rPr>
            </w:pPr>
            <w:r w:rsidRPr="00F25556">
              <w:rPr>
                <w:rFonts w:ascii="Times New Roman" w:hAnsi="Times New Roman"/>
                <w:b/>
                <w:bCs/>
                <w:color w:val="auto"/>
                <w:sz w:val="24"/>
                <w:szCs w:val="24"/>
              </w:rPr>
              <w:t>Độc lập – Tự do – Hạnh phúc</w:t>
            </w:r>
          </w:p>
          <w:p w14:paraId="192C6354" w14:textId="77777777" w:rsidR="000B224C" w:rsidRPr="00F25556" w:rsidRDefault="000B224C" w:rsidP="00EE69B7">
            <w:pPr>
              <w:pStyle w:val="utrang"/>
              <w:spacing w:after="0" w:line="240" w:lineRule="auto"/>
              <w:jc w:val="center"/>
              <w:rPr>
                <w:color w:val="auto"/>
                <w:sz w:val="22"/>
                <w:szCs w:val="22"/>
              </w:rPr>
            </w:pPr>
            <w:r w:rsidRPr="00F25556">
              <w:rPr>
                <w:rFonts w:ascii="Times New Roman" w:hAnsi="Times New Roman"/>
                <w:b/>
                <w:bCs/>
                <w:color w:val="auto"/>
                <w:sz w:val="24"/>
                <w:szCs w:val="24"/>
              </w:rPr>
              <w:t>--------------o0o--------------</w:t>
            </w:r>
          </w:p>
        </w:tc>
      </w:tr>
    </w:tbl>
    <w:p w14:paraId="1B963186" w14:textId="77777777" w:rsidR="000B224C" w:rsidRPr="00F25556" w:rsidRDefault="000B224C" w:rsidP="000B224C">
      <w:pPr>
        <w:pStyle w:val="utrang"/>
        <w:spacing w:after="0" w:line="240" w:lineRule="auto"/>
        <w:rPr>
          <w:color w:val="auto"/>
          <w:sz w:val="22"/>
          <w:szCs w:val="22"/>
        </w:rPr>
      </w:pPr>
    </w:p>
    <w:p w14:paraId="6BF6A26A" w14:textId="77777777" w:rsidR="000B224C" w:rsidRPr="00F25556" w:rsidRDefault="000B224C" w:rsidP="000B224C">
      <w:pPr>
        <w:keepNext/>
        <w:spacing w:after="0" w:line="240" w:lineRule="auto"/>
        <w:jc w:val="center"/>
        <w:outlineLvl w:val="2"/>
        <w:rPr>
          <w:rFonts w:ascii="Times New Roman" w:eastAsia="Times New Roman" w:hAnsi="Times New Roman"/>
          <w:b/>
          <w:sz w:val="40"/>
          <w:szCs w:val="28"/>
        </w:rPr>
      </w:pPr>
      <w:r w:rsidRPr="00F25556">
        <w:rPr>
          <w:rFonts w:ascii="Times New Roman" w:eastAsia="Times New Roman" w:hAnsi="Times New Roman"/>
          <w:b/>
          <w:sz w:val="40"/>
          <w:szCs w:val="28"/>
        </w:rPr>
        <w:t xml:space="preserve">HỢP ĐỒNG DỊCH VỤ </w:t>
      </w:r>
    </w:p>
    <w:p w14:paraId="6FC1BA4F" w14:textId="77777777" w:rsidR="000B224C" w:rsidRPr="00F25556" w:rsidRDefault="000B224C" w:rsidP="000B224C">
      <w:pPr>
        <w:keepNext/>
        <w:spacing w:after="0" w:line="240" w:lineRule="auto"/>
        <w:jc w:val="center"/>
        <w:outlineLvl w:val="2"/>
        <w:rPr>
          <w:rFonts w:ascii="Times New Roman" w:eastAsia="Times New Roman" w:hAnsi="Times New Roman"/>
          <w:b/>
          <w:sz w:val="40"/>
          <w:szCs w:val="28"/>
        </w:rPr>
      </w:pPr>
      <w:r w:rsidRPr="00F25556">
        <w:rPr>
          <w:rFonts w:ascii="Times New Roman" w:eastAsia="Times New Roman" w:hAnsi="Times New Roman"/>
          <w:b/>
          <w:sz w:val="40"/>
          <w:szCs w:val="28"/>
        </w:rPr>
        <w:t>DU LỊCH TRONG NƯỚC</w:t>
      </w:r>
    </w:p>
    <w:p w14:paraId="76156800" w14:textId="0DED5B0D" w:rsidR="000B224C" w:rsidRPr="00F25556" w:rsidRDefault="000B224C" w:rsidP="000B224C">
      <w:pPr>
        <w:spacing w:after="0" w:line="240" w:lineRule="auto"/>
        <w:jc w:val="center"/>
        <w:rPr>
          <w:rFonts w:ascii="Times New Roman" w:eastAsia="Times New Roman" w:hAnsi="Times New Roman"/>
          <w:sz w:val="24"/>
          <w:szCs w:val="24"/>
        </w:rPr>
      </w:pPr>
      <w:r w:rsidRPr="00F25556">
        <w:rPr>
          <w:rFonts w:ascii="Times New Roman" w:eastAsia="Times New Roman" w:hAnsi="Times New Roman"/>
          <w:sz w:val="24"/>
          <w:szCs w:val="24"/>
        </w:rPr>
        <w:t>(Số:</w:t>
      </w:r>
      <w:r w:rsidRPr="00F25556">
        <w:rPr>
          <w:rFonts w:ascii="Times New Roman" w:eastAsia="Times New Roman" w:hAnsi="Times New Roman"/>
          <w:sz w:val="24"/>
          <w:szCs w:val="24"/>
          <w:lang w:val="vi-VN"/>
        </w:rPr>
        <w:t xml:space="preserve"> </w:t>
      </w:r>
      <w:r w:rsidR="009727F0">
        <w:rPr>
          <w:rFonts w:ascii="Times New Roman" w:eastAsia="Times New Roman" w:hAnsi="Times New Roman"/>
          <w:sz w:val="24"/>
          <w:szCs w:val="24"/>
          <w:lang w:val="vi-VN"/>
        </w:rPr>
        <w:t>1308LT</w:t>
      </w:r>
      <w:r w:rsidRPr="00F25556">
        <w:rPr>
          <w:rFonts w:ascii="Times New Roman" w:eastAsia="Times New Roman" w:hAnsi="Times New Roman"/>
          <w:sz w:val="24"/>
          <w:szCs w:val="24"/>
        </w:rPr>
        <w:t>/HDDL)</w:t>
      </w:r>
    </w:p>
    <w:p w14:paraId="2E43B938" w14:textId="77777777" w:rsidR="000B224C" w:rsidRPr="00F25556" w:rsidRDefault="000B224C" w:rsidP="000B224C">
      <w:pPr>
        <w:spacing w:after="0" w:line="240" w:lineRule="auto"/>
        <w:jc w:val="center"/>
        <w:rPr>
          <w:rFonts w:ascii="Times New Roman" w:eastAsia="Times New Roman" w:hAnsi="Times New Roman"/>
          <w:sz w:val="24"/>
          <w:szCs w:val="24"/>
        </w:rPr>
      </w:pPr>
    </w:p>
    <w:p w14:paraId="77255E80" w14:textId="77777777" w:rsidR="000B224C" w:rsidRPr="00F25556" w:rsidRDefault="000B224C" w:rsidP="000B224C">
      <w:pPr>
        <w:spacing w:after="0" w:line="240" w:lineRule="auto"/>
        <w:jc w:val="both"/>
        <w:rPr>
          <w:rFonts w:ascii="Times New Roman" w:eastAsia="Times New Roman" w:hAnsi="Times New Roman"/>
          <w:i/>
          <w:sz w:val="24"/>
          <w:szCs w:val="24"/>
        </w:rPr>
      </w:pPr>
      <w:r w:rsidRPr="00F25556">
        <w:rPr>
          <w:rFonts w:ascii="Times New Roman" w:eastAsia="Times New Roman" w:hAnsi="Times New Roman"/>
          <w:i/>
          <w:sz w:val="24"/>
          <w:szCs w:val="24"/>
        </w:rPr>
        <w:t>- Căn cứ Bộ luật Dân sự số 91/2015/QH13 được Quốc hội nước Cộng hòa xã hội chủ nghĩa Việt Nam thông qua ngày 24/11/2015;</w:t>
      </w:r>
    </w:p>
    <w:p w14:paraId="6FA74770" w14:textId="77777777" w:rsidR="000B224C" w:rsidRPr="00F25556" w:rsidRDefault="000B224C" w:rsidP="000B224C">
      <w:pPr>
        <w:spacing w:after="0" w:line="240" w:lineRule="auto"/>
        <w:jc w:val="both"/>
        <w:rPr>
          <w:rFonts w:ascii="Times New Roman" w:eastAsia="Times New Roman" w:hAnsi="Times New Roman"/>
          <w:i/>
          <w:sz w:val="24"/>
          <w:szCs w:val="24"/>
        </w:rPr>
      </w:pPr>
      <w:r w:rsidRPr="00F25556">
        <w:rPr>
          <w:rFonts w:ascii="Times New Roman" w:eastAsia="Times New Roman" w:hAnsi="Times New Roman"/>
          <w:i/>
          <w:sz w:val="24"/>
          <w:szCs w:val="24"/>
        </w:rPr>
        <w:t>- Căn cứ Luật Du lịch số 09/2017/QH14 được Quốc hội nước Cộng hòa xã hội chủ nghĩa Việt Nam thông qua ngày 19/06/2017;</w:t>
      </w:r>
    </w:p>
    <w:p w14:paraId="7F6C8619" w14:textId="77777777" w:rsidR="000B224C" w:rsidRPr="00F25556" w:rsidRDefault="000B224C" w:rsidP="000B224C">
      <w:pPr>
        <w:spacing w:after="0" w:line="240" w:lineRule="auto"/>
        <w:jc w:val="both"/>
        <w:rPr>
          <w:rFonts w:ascii="Times New Roman" w:eastAsia="Times New Roman" w:hAnsi="Times New Roman"/>
          <w:i/>
          <w:sz w:val="24"/>
          <w:szCs w:val="24"/>
        </w:rPr>
      </w:pPr>
      <w:r w:rsidRPr="00F25556">
        <w:rPr>
          <w:rFonts w:ascii="Times New Roman" w:eastAsia="Times New Roman" w:hAnsi="Times New Roman"/>
          <w:i/>
          <w:sz w:val="24"/>
          <w:szCs w:val="24"/>
        </w:rPr>
        <w:t>- Căn cứ Luật Thương mại số 36/2005/QH11 được Quốc hội nước Cộng hòa xã hội chủ nghĩa Việt Nam thông qua ngày 14/06/2005;</w:t>
      </w:r>
    </w:p>
    <w:p w14:paraId="01617B60" w14:textId="77777777" w:rsidR="000B224C" w:rsidRPr="00F25556" w:rsidRDefault="000B224C" w:rsidP="000B224C">
      <w:pPr>
        <w:spacing w:after="0" w:line="240" w:lineRule="auto"/>
        <w:jc w:val="both"/>
        <w:rPr>
          <w:rFonts w:ascii="Times New Roman" w:eastAsia="Times New Roman" w:hAnsi="Times New Roman"/>
          <w:i/>
          <w:sz w:val="24"/>
          <w:szCs w:val="24"/>
        </w:rPr>
      </w:pPr>
      <w:r w:rsidRPr="00F25556">
        <w:rPr>
          <w:rFonts w:ascii="Times New Roman" w:eastAsia="Times New Roman" w:hAnsi="Times New Roman"/>
          <w:i/>
          <w:sz w:val="24"/>
          <w:szCs w:val="24"/>
        </w:rPr>
        <w:t>- Căn cứ vào khả năng, nhu cầu của hai bên.</w:t>
      </w:r>
    </w:p>
    <w:p w14:paraId="13C6C2F5" w14:textId="77777777" w:rsidR="000B224C" w:rsidRPr="00F25556" w:rsidRDefault="000B224C" w:rsidP="000B224C">
      <w:pPr>
        <w:spacing w:after="0" w:line="240" w:lineRule="auto"/>
        <w:jc w:val="both"/>
        <w:rPr>
          <w:rFonts w:ascii="Times New Roman" w:eastAsia="Times New Roman" w:hAnsi="Times New Roman"/>
          <w:i/>
          <w:sz w:val="24"/>
          <w:szCs w:val="24"/>
        </w:rPr>
      </w:pPr>
    </w:p>
    <w:p w14:paraId="4B31E382" w14:textId="0DFE1C58" w:rsidR="000B224C" w:rsidRPr="00F25556" w:rsidRDefault="000B224C" w:rsidP="000B224C">
      <w:pPr>
        <w:spacing w:after="0" w:line="240" w:lineRule="auto"/>
        <w:ind w:right="-324"/>
        <w:jc w:val="both"/>
        <w:rPr>
          <w:rFonts w:ascii="Times New Roman" w:hAnsi="Times New Roman"/>
          <w:b/>
          <w:bCs/>
          <w:i/>
          <w:iCs/>
          <w:sz w:val="24"/>
          <w:szCs w:val="24"/>
        </w:rPr>
      </w:pPr>
      <w:r w:rsidRPr="00F25556">
        <w:rPr>
          <w:rFonts w:ascii="Times New Roman" w:hAnsi="Times New Roman"/>
          <w:b/>
          <w:bCs/>
          <w:i/>
          <w:iCs/>
          <w:sz w:val="24"/>
          <w:szCs w:val="24"/>
        </w:rPr>
        <w:t xml:space="preserve">Hôm nay, ngày    </w:t>
      </w:r>
      <w:r w:rsidR="009727F0">
        <w:rPr>
          <w:rFonts w:ascii="Times New Roman" w:hAnsi="Times New Roman"/>
          <w:b/>
          <w:bCs/>
          <w:i/>
          <w:iCs/>
          <w:sz w:val="24"/>
          <w:szCs w:val="24"/>
        </w:rPr>
        <w:t>24</w:t>
      </w:r>
      <w:r w:rsidR="009727F0">
        <w:rPr>
          <w:rFonts w:ascii="Times New Roman" w:hAnsi="Times New Roman"/>
          <w:b/>
          <w:bCs/>
          <w:i/>
          <w:iCs/>
          <w:sz w:val="24"/>
          <w:szCs w:val="24"/>
          <w:lang w:val="vi-VN"/>
        </w:rPr>
        <w:t xml:space="preserve"> </w:t>
      </w:r>
      <w:r w:rsidRPr="00F25556">
        <w:rPr>
          <w:rFonts w:ascii="Times New Roman" w:hAnsi="Times New Roman"/>
          <w:b/>
          <w:bCs/>
          <w:i/>
          <w:iCs/>
          <w:sz w:val="24"/>
          <w:szCs w:val="24"/>
        </w:rPr>
        <w:t xml:space="preserve"> tháng  </w:t>
      </w:r>
      <w:r w:rsidR="00170CCE">
        <w:rPr>
          <w:rFonts w:ascii="Times New Roman" w:hAnsi="Times New Roman"/>
          <w:b/>
          <w:bCs/>
          <w:i/>
          <w:iCs/>
          <w:sz w:val="24"/>
          <w:szCs w:val="24"/>
        </w:rPr>
        <w:t>07</w:t>
      </w:r>
      <w:r w:rsidR="00583114" w:rsidRPr="00F25556">
        <w:rPr>
          <w:rFonts w:ascii="Times New Roman" w:hAnsi="Times New Roman"/>
          <w:b/>
          <w:bCs/>
          <w:i/>
          <w:iCs/>
          <w:sz w:val="24"/>
          <w:szCs w:val="24"/>
          <w:lang w:val="vi-VN"/>
        </w:rPr>
        <w:t xml:space="preserve"> </w:t>
      </w:r>
      <w:r w:rsidRPr="00F25556">
        <w:rPr>
          <w:rFonts w:ascii="Times New Roman" w:hAnsi="Times New Roman"/>
          <w:b/>
          <w:bCs/>
          <w:i/>
          <w:iCs/>
          <w:sz w:val="24"/>
          <w:szCs w:val="24"/>
        </w:rPr>
        <w:t xml:space="preserve">  năm </w:t>
      </w:r>
      <w:r w:rsidR="008357A4" w:rsidRPr="00F25556">
        <w:rPr>
          <w:rFonts w:ascii="Times New Roman" w:hAnsi="Times New Roman"/>
          <w:b/>
          <w:bCs/>
          <w:i/>
          <w:iCs/>
          <w:sz w:val="24"/>
          <w:szCs w:val="24"/>
        </w:rPr>
        <w:t>2026</w:t>
      </w:r>
      <w:r w:rsidRPr="00F25556">
        <w:rPr>
          <w:rFonts w:ascii="Times New Roman" w:hAnsi="Times New Roman"/>
          <w:b/>
          <w:bCs/>
          <w:i/>
          <w:iCs/>
          <w:sz w:val="24"/>
          <w:szCs w:val="24"/>
        </w:rPr>
        <w:t>, Chúng tôi gồm:</w:t>
      </w:r>
    </w:p>
    <w:p w14:paraId="53F1C18A" w14:textId="77777777" w:rsidR="000B224C" w:rsidRPr="00F25556" w:rsidRDefault="000B224C" w:rsidP="000B224C">
      <w:pPr>
        <w:spacing w:after="0" w:line="240" w:lineRule="auto"/>
        <w:ind w:right="-324"/>
        <w:jc w:val="both"/>
        <w:rPr>
          <w:rFonts w:ascii="Times New Roman" w:hAnsi="Times New Roman"/>
          <w:b/>
          <w:sz w:val="24"/>
          <w:szCs w:val="24"/>
        </w:rPr>
      </w:pPr>
    </w:p>
    <w:p w14:paraId="7C9A9C0D" w14:textId="2211CC99" w:rsidR="000B224C" w:rsidRPr="00F25556" w:rsidRDefault="000B224C" w:rsidP="000B224C">
      <w:pPr>
        <w:spacing w:after="0" w:line="240" w:lineRule="auto"/>
        <w:ind w:right="-324"/>
        <w:jc w:val="both"/>
        <w:rPr>
          <w:rFonts w:ascii="Times New Roman" w:hAnsi="Times New Roman"/>
          <w:b/>
          <w:sz w:val="24"/>
          <w:szCs w:val="24"/>
          <w:lang w:val="vi-VN"/>
        </w:rPr>
      </w:pPr>
      <w:r w:rsidRPr="00F25556">
        <w:rPr>
          <w:rFonts w:ascii="Times New Roman" w:hAnsi="Times New Roman"/>
          <w:b/>
          <w:sz w:val="24"/>
          <w:szCs w:val="24"/>
        </w:rPr>
        <w:t xml:space="preserve">BÊN A            : </w:t>
      </w:r>
      <w:r w:rsidR="009727F0">
        <w:rPr>
          <w:rFonts w:ascii="Times New Roman" w:hAnsi="Times New Roman"/>
          <w:b/>
          <w:sz w:val="24"/>
          <w:szCs w:val="24"/>
          <w:lang w:val="vi-VN"/>
        </w:rPr>
        <w:t xml:space="preserve">Bà </w:t>
      </w:r>
      <w:r w:rsidR="006D062F">
        <w:rPr>
          <w:rFonts w:ascii="Times New Roman" w:hAnsi="Times New Roman"/>
          <w:b/>
          <w:sz w:val="24"/>
          <w:szCs w:val="24"/>
          <w:lang w:val="vi-VN"/>
        </w:rPr>
        <w:t xml:space="preserve">Nguyen  Thu Thao Thi </w:t>
      </w:r>
      <w:r w:rsidR="009727F0">
        <w:rPr>
          <w:rFonts w:ascii="Times New Roman" w:hAnsi="Times New Roman"/>
          <w:b/>
          <w:sz w:val="24"/>
          <w:szCs w:val="24"/>
          <w:lang w:val="vi-VN"/>
        </w:rPr>
        <w:t xml:space="preserve"> và hành khách đi cùng</w:t>
      </w:r>
    </w:p>
    <w:p w14:paraId="5261A585" w14:textId="490B1215" w:rsidR="000B224C" w:rsidRDefault="000B224C" w:rsidP="000B224C">
      <w:pPr>
        <w:spacing w:after="0" w:line="240" w:lineRule="auto"/>
        <w:ind w:right="-324"/>
        <w:jc w:val="both"/>
        <w:rPr>
          <w:rFonts w:ascii="Times New Roman" w:hAnsi="Times New Roman"/>
          <w:sz w:val="24"/>
          <w:szCs w:val="24"/>
          <w:lang w:val="vi-VN"/>
        </w:rPr>
      </w:pPr>
      <w:r w:rsidRPr="00F25556">
        <w:rPr>
          <w:rFonts w:ascii="Times New Roman" w:hAnsi="Times New Roman"/>
          <w:sz w:val="24"/>
          <w:szCs w:val="24"/>
        </w:rPr>
        <w:t>Địa chỉ</w:t>
      </w:r>
      <w:r w:rsidRPr="00F25556">
        <w:rPr>
          <w:rFonts w:ascii="Times New Roman" w:hAnsi="Times New Roman"/>
          <w:sz w:val="24"/>
          <w:szCs w:val="24"/>
        </w:rPr>
        <w:tab/>
      </w:r>
      <w:r w:rsidRPr="00F25556">
        <w:rPr>
          <w:rFonts w:ascii="Times New Roman" w:hAnsi="Times New Roman"/>
          <w:sz w:val="24"/>
          <w:szCs w:val="24"/>
        </w:rPr>
        <w:tab/>
        <w:t>:</w:t>
      </w:r>
      <w:r w:rsidR="00170CCE">
        <w:rPr>
          <w:rFonts w:ascii="Times New Roman" w:hAnsi="Times New Roman"/>
          <w:sz w:val="24"/>
          <w:szCs w:val="24"/>
          <w:lang w:val="vi-VN"/>
        </w:rPr>
        <w:t xml:space="preserve"> </w:t>
      </w:r>
    </w:p>
    <w:p w14:paraId="462AB697" w14:textId="53F46711" w:rsidR="009727F0" w:rsidRPr="00F25556" w:rsidRDefault="009727F0" w:rsidP="000B224C">
      <w:pPr>
        <w:spacing w:after="0" w:line="240" w:lineRule="auto"/>
        <w:ind w:right="-324"/>
        <w:jc w:val="both"/>
        <w:rPr>
          <w:rFonts w:ascii="Times New Roman" w:hAnsi="Times New Roman"/>
          <w:sz w:val="24"/>
          <w:szCs w:val="24"/>
          <w:lang w:val="vi-VN"/>
        </w:rPr>
      </w:pPr>
      <w:r>
        <w:rPr>
          <w:rFonts w:ascii="Times New Roman" w:hAnsi="Times New Roman"/>
          <w:sz w:val="24"/>
          <w:szCs w:val="24"/>
          <w:lang w:val="vi-VN"/>
        </w:rPr>
        <w:t xml:space="preserve">Số Passport </w:t>
      </w:r>
      <w:r>
        <w:rPr>
          <w:rFonts w:ascii="Times New Roman" w:hAnsi="Times New Roman"/>
          <w:sz w:val="24"/>
          <w:szCs w:val="24"/>
          <w:lang w:val="vi-VN"/>
        </w:rPr>
        <w:tab/>
        <w:t>: A53452431</w:t>
      </w:r>
    </w:p>
    <w:p w14:paraId="0717B078" w14:textId="115A9E64" w:rsidR="000B224C" w:rsidRPr="00F25556" w:rsidRDefault="000B224C" w:rsidP="000B224C">
      <w:pPr>
        <w:spacing w:after="0" w:line="240" w:lineRule="auto"/>
        <w:ind w:right="-324"/>
        <w:jc w:val="both"/>
        <w:rPr>
          <w:rFonts w:ascii="Times New Roman" w:hAnsi="Times New Roman"/>
          <w:sz w:val="24"/>
          <w:szCs w:val="24"/>
        </w:rPr>
      </w:pPr>
      <w:r w:rsidRPr="00F25556">
        <w:rPr>
          <w:rFonts w:ascii="Times New Roman" w:hAnsi="Times New Roman"/>
          <w:sz w:val="24"/>
          <w:szCs w:val="24"/>
        </w:rPr>
        <w:t>Số điện thoại</w:t>
      </w:r>
      <w:r w:rsidRPr="00F25556">
        <w:rPr>
          <w:rFonts w:ascii="Times New Roman" w:hAnsi="Times New Roman"/>
          <w:sz w:val="24"/>
          <w:szCs w:val="24"/>
        </w:rPr>
        <w:tab/>
        <w:t>:</w:t>
      </w:r>
    </w:p>
    <w:p w14:paraId="32D99435" w14:textId="77777777" w:rsidR="000B224C" w:rsidRPr="00F25556" w:rsidRDefault="000B224C" w:rsidP="000B224C">
      <w:pPr>
        <w:spacing w:after="0" w:line="240" w:lineRule="auto"/>
        <w:rPr>
          <w:rFonts w:ascii="Times New Roman" w:eastAsia="Times New Roman" w:hAnsi="Times New Roman"/>
          <w:b/>
          <w:sz w:val="24"/>
          <w:szCs w:val="24"/>
          <w:lang w:val="vi-VN"/>
        </w:rPr>
      </w:pPr>
    </w:p>
    <w:p w14:paraId="601779F6" w14:textId="77777777" w:rsidR="000B224C" w:rsidRPr="00F25556" w:rsidRDefault="000B224C" w:rsidP="000B224C">
      <w:pPr>
        <w:spacing w:after="0" w:line="240" w:lineRule="auto"/>
        <w:rPr>
          <w:rFonts w:ascii="Times New Roman" w:hAnsi="Times New Roman"/>
          <w:sz w:val="24"/>
          <w:szCs w:val="24"/>
          <w:lang w:val="vi-VN"/>
        </w:rPr>
      </w:pPr>
      <w:r w:rsidRPr="00F25556">
        <w:rPr>
          <w:rFonts w:ascii="Times New Roman" w:eastAsia="Times New Roman" w:hAnsi="Times New Roman"/>
          <w:b/>
          <w:sz w:val="24"/>
          <w:szCs w:val="24"/>
          <w:lang w:val="vi-VN"/>
        </w:rPr>
        <w:t>BÊN B</w:t>
      </w:r>
      <w:r w:rsidRPr="00F25556">
        <w:rPr>
          <w:rFonts w:ascii="Times New Roman" w:eastAsia="Times New Roman" w:hAnsi="Times New Roman"/>
          <w:b/>
          <w:sz w:val="24"/>
          <w:szCs w:val="24"/>
          <w:lang w:val="vi-VN"/>
        </w:rPr>
        <w:tab/>
      </w:r>
      <w:r w:rsidRPr="00F25556">
        <w:rPr>
          <w:rFonts w:ascii="Times New Roman" w:eastAsia="Times New Roman" w:hAnsi="Times New Roman"/>
          <w:b/>
          <w:sz w:val="24"/>
          <w:szCs w:val="24"/>
          <w:lang w:val="vi-VN"/>
        </w:rPr>
        <w:tab/>
        <w:t>:</w:t>
      </w:r>
      <w:r w:rsidRPr="00F25556">
        <w:rPr>
          <w:rFonts w:ascii="Times New Roman" w:hAnsi="Times New Roman"/>
          <w:b/>
          <w:sz w:val="24"/>
          <w:szCs w:val="24"/>
          <w:lang w:val="vi-VN"/>
        </w:rPr>
        <w:t xml:space="preserve"> CÔNG TY TNHH GIAO THÔNG VẬN TẢI VÀ DU LỊCH SÀI GÒN</w:t>
      </w:r>
    </w:p>
    <w:p w14:paraId="7FAEC1DB"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sz w:val="24"/>
          <w:szCs w:val="24"/>
          <w:lang w:val="vi-VN"/>
        </w:rPr>
        <w:t>Đại diện</w:t>
      </w:r>
      <w:r w:rsidRPr="00F25556">
        <w:rPr>
          <w:rFonts w:ascii="Times New Roman" w:eastAsia="Times New Roman" w:hAnsi="Times New Roman"/>
          <w:sz w:val="24"/>
          <w:szCs w:val="24"/>
          <w:lang w:val="vi-VN"/>
        </w:rPr>
        <w:tab/>
        <w:t xml:space="preserve">:  </w:t>
      </w:r>
      <w:r w:rsidRPr="00F25556">
        <w:rPr>
          <w:rFonts w:ascii="Times New Roman" w:eastAsia="Times New Roman" w:hAnsi="Times New Roman"/>
          <w:sz w:val="24"/>
          <w:szCs w:val="24"/>
        </w:rPr>
        <w:t xml:space="preserve">Bà </w:t>
      </w:r>
      <w:r w:rsidRPr="00F25556">
        <w:rPr>
          <w:rFonts w:ascii="Times New Roman" w:hAnsi="Times New Roman"/>
          <w:sz w:val="24"/>
          <w:szCs w:val="24"/>
          <w:lang w:val="vi-VN"/>
        </w:rPr>
        <w:t xml:space="preserve">Đỗ </w:t>
      </w:r>
      <w:r w:rsidRPr="00F25556">
        <w:rPr>
          <w:rFonts w:ascii="Times New Roman" w:hAnsi="Times New Roman"/>
          <w:sz w:val="24"/>
          <w:szCs w:val="24"/>
        </w:rPr>
        <w:t>Thị Lan Hương</w:t>
      </w:r>
      <w:r w:rsidRPr="00F25556">
        <w:rPr>
          <w:rFonts w:ascii="Times New Roman" w:eastAsia="Times New Roman" w:hAnsi="Times New Roman"/>
          <w:sz w:val="24"/>
          <w:szCs w:val="24"/>
          <w:lang w:val="vi-VN"/>
        </w:rPr>
        <w:tab/>
      </w:r>
      <w:r w:rsidRPr="00F25556">
        <w:rPr>
          <w:rFonts w:ascii="Times New Roman" w:eastAsia="Times New Roman" w:hAnsi="Times New Roman"/>
          <w:sz w:val="24"/>
          <w:szCs w:val="24"/>
          <w:lang w:val="vi-VN"/>
        </w:rPr>
        <w:tab/>
      </w:r>
      <w:r w:rsidRPr="00F25556">
        <w:rPr>
          <w:rFonts w:ascii="Times New Roman" w:eastAsia="Times New Roman" w:hAnsi="Times New Roman"/>
          <w:sz w:val="24"/>
          <w:szCs w:val="24"/>
          <w:lang w:val="vi-VN"/>
        </w:rPr>
        <w:tab/>
        <w:t>Chức vụ: Giám đốc</w:t>
      </w:r>
      <w:r w:rsidRPr="00F25556">
        <w:rPr>
          <w:rFonts w:ascii="Times New Roman" w:eastAsia="Times New Roman" w:hAnsi="Times New Roman"/>
          <w:sz w:val="24"/>
          <w:szCs w:val="24"/>
          <w:lang w:val="nl-NL"/>
        </w:rPr>
        <w:tab/>
      </w:r>
      <w:r w:rsidRPr="00F25556">
        <w:rPr>
          <w:rFonts w:ascii="Times New Roman" w:eastAsia="Times New Roman" w:hAnsi="Times New Roman"/>
          <w:sz w:val="24"/>
          <w:szCs w:val="24"/>
          <w:lang w:val="nl-NL"/>
        </w:rPr>
        <w:tab/>
      </w:r>
    </w:p>
    <w:p w14:paraId="6E4FF98C" w14:textId="77777777" w:rsidR="000B224C" w:rsidRPr="00F25556" w:rsidRDefault="000B224C" w:rsidP="000B224C">
      <w:p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sz w:val="24"/>
          <w:szCs w:val="24"/>
          <w:lang w:val="nl-NL"/>
        </w:rPr>
        <w:t>Địa chỉ</w:t>
      </w:r>
      <w:r w:rsidRPr="00F25556">
        <w:rPr>
          <w:rFonts w:ascii="Times New Roman" w:eastAsia="Times New Roman" w:hAnsi="Times New Roman"/>
          <w:sz w:val="24"/>
          <w:szCs w:val="24"/>
          <w:lang w:val="nl-NL"/>
        </w:rPr>
        <w:tab/>
      </w:r>
      <w:r w:rsidRPr="00F25556">
        <w:rPr>
          <w:rFonts w:ascii="Times New Roman" w:eastAsia="Times New Roman" w:hAnsi="Times New Roman"/>
          <w:sz w:val="24"/>
          <w:szCs w:val="24"/>
          <w:lang w:val="nl-NL"/>
        </w:rPr>
        <w:tab/>
        <w:t>: Tầng 06 tòa nhà Zentower, số 12 Khuất Duy Tiến, Phường Thanh Xuân, thành phố Hà Nội, Việt Nam</w:t>
      </w:r>
    </w:p>
    <w:p w14:paraId="0D256DF8" w14:textId="0405B726" w:rsidR="000B224C" w:rsidRPr="00F25556" w:rsidRDefault="000B224C" w:rsidP="000B224C">
      <w:pPr>
        <w:spacing w:after="0" w:line="240" w:lineRule="auto"/>
        <w:rPr>
          <w:rFonts w:ascii="Times New Roman" w:hAnsi="Times New Roman"/>
          <w:sz w:val="24"/>
          <w:szCs w:val="24"/>
          <w:lang w:val="nl-NL"/>
        </w:rPr>
      </w:pPr>
      <w:r w:rsidRPr="00F25556">
        <w:rPr>
          <w:rFonts w:ascii="Times New Roman" w:eastAsia="Times New Roman" w:hAnsi="Times New Roman"/>
          <w:sz w:val="24"/>
          <w:szCs w:val="24"/>
          <w:lang w:val="nl-NL"/>
        </w:rPr>
        <w:t xml:space="preserve">VPGD </w:t>
      </w:r>
      <w:r w:rsidR="003B15A7">
        <w:rPr>
          <w:rFonts w:ascii="Times New Roman" w:eastAsia="Times New Roman" w:hAnsi="Times New Roman"/>
          <w:sz w:val="24"/>
          <w:szCs w:val="24"/>
          <w:lang w:val="nl-NL"/>
        </w:rPr>
        <w:tab/>
      </w:r>
      <w:r w:rsidRPr="00F25556">
        <w:rPr>
          <w:rFonts w:ascii="Times New Roman" w:eastAsia="Times New Roman" w:hAnsi="Times New Roman"/>
          <w:sz w:val="24"/>
          <w:szCs w:val="24"/>
          <w:lang w:val="nl-NL"/>
        </w:rPr>
        <w:tab/>
        <w:t xml:space="preserve">: </w:t>
      </w:r>
      <w:r w:rsidRPr="00F25556">
        <w:rPr>
          <w:rFonts w:ascii="Times New Roman" w:hAnsi="Times New Roman"/>
          <w:sz w:val="24"/>
          <w:szCs w:val="24"/>
          <w:lang w:val="nl-NL"/>
        </w:rPr>
        <w:t xml:space="preserve"> </w:t>
      </w:r>
      <w:r w:rsidR="003B15A7">
        <w:rPr>
          <w:rFonts w:ascii="Times New Roman" w:hAnsi="Times New Roman"/>
          <w:sz w:val="24"/>
          <w:szCs w:val="24"/>
          <w:lang w:val="nl-NL"/>
        </w:rPr>
        <w:t>288B5</w:t>
      </w:r>
      <w:r w:rsidR="003B15A7">
        <w:rPr>
          <w:rFonts w:ascii="Times New Roman" w:hAnsi="Times New Roman"/>
          <w:sz w:val="24"/>
          <w:szCs w:val="24"/>
          <w:lang w:val="vi-VN"/>
        </w:rPr>
        <w:t xml:space="preserve"> Nam Kỳ Khởi Nghĩa </w:t>
      </w:r>
      <w:r w:rsidRPr="00F25556">
        <w:rPr>
          <w:rFonts w:ascii="Times New Roman" w:hAnsi="Times New Roman"/>
          <w:sz w:val="24"/>
          <w:szCs w:val="24"/>
          <w:lang w:val="nl-NL"/>
        </w:rPr>
        <w:t>, Phường</w:t>
      </w:r>
      <w:r w:rsidR="003B15A7">
        <w:rPr>
          <w:rFonts w:ascii="Times New Roman" w:hAnsi="Times New Roman"/>
          <w:sz w:val="24"/>
          <w:szCs w:val="24"/>
          <w:lang w:val="vi-VN"/>
        </w:rPr>
        <w:t xml:space="preserve"> Xuân Hòa</w:t>
      </w:r>
      <w:r w:rsidRPr="00F25556">
        <w:rPr>
          <w:rFonts w:ascii="Times New Roman" w:hAnsi="Times New Roman"/>
          <w:sz w:val="24"/>
          <w:szCs w:val="24"/>
          <w:lang w:val="nl-NL"/>
        </w:rPr>
        <w:t>, Thành phố Hồ Chí Minh</w:t>
      </w:r>
    </w:p>
    <w:p w14:paraId="2834A45F" w14:textId="77777777" w:rsidR="000B224C" w:rsidRPr="00F25556" w:rsidRDefault="000B224C" w:rsidP="000B224C">
      <w:p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sz w:val="24"/>
          <w:szCs w:val="24"/>
          <w:lang w:val="nl-NL"/>
        </w:rPr>
        <w:t>Mã số thuế</w:t>
      </w:r>
      <w:r w:rsidRPr="00F25556">
        <w:rPr>
          <w:rFonts w:ascii="Times New Roman" w:eastAsia="Times New Roman" w:hAnsi="Times New Roman"/>
          <w:sz w:val="24"/>
          <w:szCs w:val="24"/>
          <w:lang w:val="nl-NL"/>
        </w:rPr>
        <w:tab/>
        <w:t>: 0107720755</w:t>
      </w:r>
    </w:p>
    <w:p w14:paraId="06929048" w14:textId="1674BE88" w:rsidR="000B224C" w:rsidRPr="00F25556" w:rsidRDefault="000B224C" w:rsidP="000B224C">
      <w:p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sz w:val="24"/>
          <w:szCs w:val="24"/>
          <w:lang w:val="nl-NL"/>
        </w:rPr>
        <w:t>Điện thoại</w:t>
      </w:r>
      <w:r w:rsidRPr="00F25556">
        <w:rPr>
          <w:rFonts w:ascii="Times New Roman" w:eastAsia="Times New Roman" w:hAnsi="Times New Roman"/>
          <w:sz w:val="24"/>
          <w:szCs w:val="24"/>
          <w:lang w:val="nl-NL"/>
        </w:rPr>
        <w:tab/>
        <w:t xml:space="preserve">:  </w:t>
      </w:r>
      <w:bookmarkStart w:id="0" w:name="_Hlk208655038"/>
      <w:r w:rsidRPr="00F25556">
        <w:rPr>
          <w:rFonts w:ascii="Times New Roman" w:eastAsia="Times New Roman" w:hAnsi="Times New Roman"/>
          <w:sz w:val="24"/>
          <w:szCs w:val="24"/>
          <w:lang w:val="nl-NL"/>
        </w:rPr>
        <w:t>1900255958</w:t>
      </w:r>
    </w:p>
    <w:bookmarkEnd w:id="0"/>
    <w:p w14:paraId="3FB5BD5F" w14:textId="77777777" w:rsidR="000B224C" w:rsidRPr="00F25556" w:rsidRDefault="000B224C" w:rsidP="000B224C">
      <w:p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sz w:val="24"/>
          <w:szCs w:val="24"/>
          <w:lang w:val="nl-NL"/>
        </w:rPr>
        <w:t>Giấy phép kinh doanh dịch vụ lữ hành quốc tế số: 01-1135/2018/TCDL-GP LHQT</w:t>
      </w:r>
    </w:p>
    <w:p w14:paraId="3A2ECD96" w14:textId="77777777" w:rsidR="000B224C" w:rsidRPr="00F25556" w:rsidRDefault="000B224C" w:rsidP="000B224C">
      <w:pPr>
        <w:spacing w:after="0" w:line="240" w:lineRule="auto"/>
        <w:rPr>
          <w:rFonts w:ascii="Times New Roman" w:eastAsia="Times New Roman" w:hAnsi="Times New Roman"/>
          <w:i/>
          <w:sz w:val="24"/>
          <w:szCs w:val="24"/>
          <w:lang w:val="nl-NL"/>
        </w:rPr>
      </w:pPr>
    </w:p>
    <w:p w14:paraId="3091D8CC" w14:textId="77777777" w:rsidR="000B224C" w:rsidRPr="00F25556" w:rsidRDefault="000B224C" w:rsidP="000B224C">
      <w:pPr>
        <w:spacing w:after="0" w:line="240" w:lineRule="auto"/>
        <w:jc w:val="both"/>
        <w:rPr>
          <w:rFonts w:ascii="Times New Roman" w:eastAsia="Times New Roman" w:hAnsi="Times New Roman"/>
          <w:b/>
          <w:bCs/>
          <w:i/>
          <w:sz w:val="24"/>
          <w:szCs w:val="24"/>
          <w:lang w:val="nl-NL"/>
        </w:rPr>
      </w:pPr>
      <w:r w:rsidRPr="00F25556">
        <w:rPr>
          <w:rFonts w:ascii="Times New Roman" w:eastAsia="Times New Roman" w:hAnsi="Times New Roman"/>
          <w:b/>
          <w:bCs/>
          <w:i/>
          <w:sz w:val="24"/>
          <w:szCs w:val="24"/>
          <w:lang w:val="nl-NL"/>
        </w:rPr>
        <w:t>Hai bên cùng thống nhất ký kết Hợp đồng dịch vụ du lịch (“Hợp đồng”) theo các nội dung và điều khoản sau đây:</w:t>
      </w:r>
    </w:p>
    <w:p w14:paraId="6636D3C3" w14:textId="77777777" w:rsidR="000B224C" w:rsidRPr="00F25556" w:rsidRDefault="000B224C" w:rsidP="000B224C">
      <w:pPr>
        <w:spacing w:after="0" w:line="240" w:lineRule="auto"/>
        <w:jc w:val="both"/>
        <w:rPr>
          <w:rFonts w:ascii="Times New Roman" w:eastAsia="Times New Roman" w:hAnsi="Times New Roman"/>
          <w:i/>
          <w:sz w:val="24"/>
          <w:szCs w:val="24"/>
          <w:lang w:val="nl-NL"/>
        </w:rPr>
      </w:pPr>
    </w:p>
    <w:p w14:paraId="6066CEE2" w14:textId="77777777" w:rsidR="000B224C" w:rsidRPr="00F25556" w:rsidRDefault="000B224C" w:rsidP="000B224C">
      <w:pPr>
        <w:spacing w:after="0" w:line="240" w:lineRule="auto"/>
        <w:jc w:val="both"/>
        <w:rPr>
          <w:rFonts w:ascii="Times New Roman" w:eastAsia="Times New Roman" w:hAnsi="Times New Roman"/>
          <w:b/>
          <w:sz w:val="24"/>
          <w:szCs w:val="24"/>
          <w:lang w:val="nl-NL"/>
        </w:rPr>
      </w:pPr>
      <w:r w:rsidRPr="00F25556">
        <w:rPr>
          <w:rFonts w:ascii="Times New Roman" w:eastAsia="Times New Roman" w:hAnsi="Times New Roman"/>
          <w:b/>
          <w:sz w:val="24"/>
          <w:szCs w:val="24"/>
          <w:lang w:val="nl-NL"/>
        </w:rPr>
        <w:t>ĐIỀU I: NỘI DUNG HỢP ĐỒNG</w:t>
      </w:r>
    </w:p>
    <w:p w14:paraId="631B9548" w14:textId="77777777" w:rsidR="000B224C" w:rsidRPr="00F25556" w:rsidRDefault="000B224C" w:rsidP="000B224C">
      <w:p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sz w:val="24"/>
          <w:szCs w:val="24"/>
        </w:rPr>
        <w:t>Bên A đã xem xét chương trình và giá lịch trình du lịch do Bên B cung cấp, và đồng ý tham gia chuyến du lịch theo nội dung cụ thể sau:</w:t>
      </w:r>
    </w:p>
    <w:p w14:paraId="343ADB8D" w14:textId="67722156" w:rsidR="000B224C" w:rsidRPr="00F25556" w:rsidRDefault="000B224C" w:rsidP="000B224C">
      <w:pPr>
        <w:numPr>
          <w:ilvl w:val="1"/>
          <w:numId w:val="1"/>
        </w:numPr>
        <w:spacing w:after="0" w:line="240" w:lineRule="auto"/>
        <w:jc w:val="both"/>
        <w:rPr>
          <w:rFonts w:ascii="Times New Roman" w:eastAsia="Times New Roman" w:hAnsi="Times New Roman"/>
          <w:b/>
          <w:bCs/>
          <w:sz w:val="24"/>
          <w:szCs w:val="24"/>
          <w:lang w:val="nl-NL"/>
        </w:rPr>
      </w:pPr>
      <w:r w:rsidRPr="00F25556">
        <w:rPr>
          <w:rFonts w:ascii="Times New Roman" w:eastAsia="Times New Roman" w:hAnsi="Times New Roman"/>
          <w:b/>
          <w:bCs/>
          <w:sz w:val="24"/>
          <w:szCs w:val="24"/>
          <w:lang w:val="nl-NL"/>
        </w:rPr>
        <w:t>Hành trình:</w:t>
      </w:r>
      <w:r w:rsidRPr="00F25556">
        <w:rPr>
          <w:rFonts w:ascii="Times New Roman" w:eastAsia="Times New Roman" w:hAnsi="Times New Roman"/>
          <w:sz w:val="24"/>
          <w:szCs w:val="24"/>
          <w:lang w:val="nl-NL"/>
        </w:rPr>
        <w:t xml:space="preserve"> </w:t>
      </w:r>
      <w:r w:rsidRPr="00F25556">
        <w:rPr>
          <w:rFonts w:ascii="Times New Roman" w:eastAsia="Times New Roman" w:hAnsi="Times New Roman"/>
          <w:b/>
          <w:bCs/>
          <w:sz w:val="24"/>
          <w:szCs w:val="24"/>
          <w:lang w:val="nl-NL"/>
        </w:rPr>
        <w:t>TP.</w:t>
      </w:r>
      <w:r w:rsidR="00135916">
        <w:rPr>
          <w:rFonts w:ascii="Times New Roman" w:eastAsia="Times New Roman" w:hAnsi="Times New Roman"/>
          <w:b/>
          <w:bCs/>
          <w:sz w:val="24"/>
          <w:szCs w:val="24"/>
          <w:lang w:val="nl-NL"/>
        </w:rPr>
        <w:t>HCM</w:t>
      </w:r>
      <w:r w:rsidR="00135916">
        <w:rPr>
          <w:rFonts w:ascii="Times New Roman" w:eastAsia="Times New Roman" w:hAnsi="Times New Roman"/>
          <w:b/>
          <w:bCs/>
          <w:sz w:val="24"/>
          <w:szCs w:val="24"/>
          <w:lang w:val="vi-VN"/>
        </w:rPr>
        <w:t xml:space="preserve">- </w:t>
      </w:r>
      <w:r w:rsidR="009727F0">
        <w:rPr>
          <w:rFonts w:ascii="Times New Roman" w:eastAsia="Times New Roman" w:hAnsi="Times New Roman"/>
          <w:b/>
          <w:bCs/>
          <w:sz w:val="24"/>
          <w:szCs w:val="24"/>
          <w:lang w:val="vi-VN"/>
        </w:rPr>
        <w:t xml:space="preserve">HÀ NỘI – HÀ GIANG-SAPA-HẠ LONG – HUẾ -QUẢNG BÌNH – ĐÀ NẴNG  </w:t>
      </w:r>
      <w:r w:rsidR="00135916">
        <w:rPr>
          <w:rFonts w:ascii="Times New Roman" w:eastAsia="Times New Roman" w:hAnsi="Times New Roman"/>
          <w:b/>
          <w:bCs/>
          <w:sz w:val="24"/>
          <w:szCs w:val="24"/>
          <w:lang w:val="vi-VN"/>
        </w:rPr>
        <w:t>–</w:t>
      </w:r>
      <w:r w:rsidRPr="00F25556">
        <w:rPr>
          <w:rFonts w:ascii="Times New Roman" w:eastAsia="Times New Roman" w:hAnsi="Times New Roman"/>
          <w:b/>
          <w:bCs/>
          <w:sz w:val="24"/>
          <w:szCs w:val="24"/>
          <w:lang w:val="nl-NL"/>
        </w:rPr>
        <w:t>– TP.HCM</w:t>
      </w:r>
    </w:p>
    <w:p w14:paraId="51057561" w14:textId="3525665F" w:rsidR="000B224C" w:rsidRPr="00F25556" w:rsidRDefault="000B224C" w:rsidP="000B224C">
      <w:pPr>
        <w:numPr>
          <w:ilvl w:val="1"/>
          <w:numId w:val="1"/>
        </w:numPr>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b/>
          <w:bCs/>
          <w:sz w:val="24"/>
          <w:szCs w:val="24"/>
          <w:lang w:val="nl-NL"/>
        </w:rPr>
        <w:t>Thời gian:</w:t>
      </w:r>
      <w:r w:rsidRPr="00F25556">
        <w:rPr>
          <w:rFonts w:ascii="Times New Roman" w:eastAsia="Times New Roman" w:hAnsi="Times New Roman"/>
          <w:sz w:val="24"/>
          <w:szCs w:val="24"/>
          <w:lang w:val="nl-NL"/>
        </w:rPr>
        <w:t xml:space="preserve"> </w:t>
      </w:r>
      <w:r w:rsidR="009727F0">
        <w:rPr>
          <w:rFonts w:ascii="Times New Roman" w:eastAsia="Times New Roman" w:hAnsi="Times New Roman"/>
          <w:b/>
          <w:bCs/>
          <w:sz w:val="24"/>
          <w:szCs w:val="24"/>
          <w:lang w:val="nl-NL"/>
        </w:rPr>
        <w:t>12</w:t>
      </w:r>
      <w:r w:rsidRPr="00F25556">
        <w:rPr>
          <w:rFonts w:ascii="Times New Roman" w:eastAsia="Times New Roman" w:hAnsi="Times New Roman"/>
          <w:b/>
          <w:bCs/>
          <w:sz w:val="24"/>
          <w:szCs w:val="24"/>
          <w:lang w:val="nl-NL"/>
        </w:rPr>
        <w:t xml:space="preserve"> ngày </w:t>
      </w:r>
      <w:r w:rsidR="009727F0">
        <w:rPr>
          <w:rFonts w:ascii="Times New Roman" w:eastAsia="Times New Roman" w:hAnsi="Times New Roman"/>
          <w:b/>
          <w:bCs/>
          <w:sz w:val="24"/>
          <w:szCs w:val="24"/>
          <w:lang w:val="nl-NL"/>
        </w:rPr>
        <w:t>1</w:t>
      </w:r>
      <w:r w:rsidR="00170CCE">
        <w:rPr>
          <w:rFonts w:ascii="Times New Roman" w:eastAsia="Times New Roman" w:hAnsi="Times New Roman"/>
          <w:b/>
          <w:bCs/>
          <w:sz w:val="24"/>
          <w:szCs w:val="24"/>
          <w:lang w:val="nl-NL"/>
        </w:rPr>
        <w:t>2</w:t>
      </w:r>
      <w:r w:rsidRPr="00F25556">
        <w:rPr>
          <w:rFonts w:ascii="Times New Roman" w:eastAsia="Times New Roman" w:hAnsi="Times New Roman"/>
          <w:b/>
          <w:bCs/>
          <w:sz w:val="24"/>
          <w:szCs w:val="24"/>
          <w:lang w:val="nl-NL"/>
        </w:rPr>
        <w:t xml:space="preserve"> đêm. Từ ngày </w:t>
      </w:r>
      <w:r w:rsidR="009727F0">
        <w:rPr>
          <w:rFonts w:ascii="Times New Roman" w:eastAsia="Times New Roman" w:hAnsi="Times New Roman"/>
          <w:b/>
          <w:bCs/>
          <w:sz w:val="24"/>
          <w:szCs w:val="24"/>
          <w:lang w:val="nl-NL"/>
        </w:rPr>
        <w:t>13</w:t>
      </w:r>
      <w:r w:rsidRPr="00F25556">
        <w:rPr>
          <w:rFonts w:ascii="Times New Roman" w:eastAsia="Times New Roman" w:hAnsi="Times New Roman"/>
          <w:b/>
          <w:bCs/>
          <w:sz w:val="24"/>
          <w:szCs w:val="24"/>
          <w:lang w:val="nl-NL"/>
        </w:rPr>
        <w:t>/</w:t>
      </w:r>
      <w:r w:rsidR="009727F0">
        <w:rPr>
          <w:rFonts w:ascii="Times New Roman" w:eastAsia="Times New Roman" w:hAnsi="Times New Roman"/>
          <w:b/>
          <w:bCs/>
          <w:sz w:val="24"/>
          <w:szCs w:val="24"/>
          <w:lang w:val="nl-NL"/>
        </w:rPr>
        <w:t>08</w:t>
      </w:r>
      <w:r w:rsidRPr="00F25556">
        <w:rPr>
          <w:rFonts w:ascii="Times New Roman" w:eastAsia="Times New Roman" w:hAnsi="Times New Roman"/>
          <w:b/>
          <w:bCs/>
          <w:sz w:val="24"/>
          <w:szCs w:val="24"/>
          <w:lang w:val="vi-VN"/>
        </w:rPr>
        <w:t>/2026</w:t>
      </w:r>
      <w:r w:rsidR="00583114" w:rsidRPr="00F25556">
        <w:rPr>
          <w:rFonts w:ascii="Times New Roman" w:eastAsia="Times New Roman" w:hAnsi="Times New Roman"/>
          <w:b/>
          <w:bCs/>
          <w:sz w:val="24"/>
          <w:szCs w:val="24"/>
          <w:lang w:val="vi-VN"/>
        </w:rPr>
        <w:t xml:space="preserve"> </w:t>
      </w:r>
      <w:r w:rsidRPr="00F25556">
        <w:rPr>
          <w:rFonts w:ascii="Times New Roman" w:eastAsia="Times New Roman" w:hAnsi="Times New Roman"/>
          <w:b/>
          <w:bCs/>
          <w:sz w:val="24"/>
          <w:szCs w:val="24"/>
          <w:lang w:val="vi-VN"/>
        </w:rPr>
        <w:t xml:space="preserve">- </w:t>
      </w:r>
      <w:r w:rsidR="009727F0">
        <w:rPr>
          <w:rFonts w:ascii="Times New Roman" w:eastAsia="Times New Roman" w:hAnsi="Times New Roman"/>
          <w:b/>
          <w:bCs/>
          <w:sz w:val="24"/>
          <w:szCs w:val="24"/>
          <w:lang w:val="vi-VN"/>
        </w:rPr>
        <w:t>25</w:t>
      </w:r>
      <w:r w:rsidRPr="00F25556">
        <w:rPr>
          <w:rFonts w:ascii="Times New Roman" w:eastAsia="Times New Roman" w:hAnsi="Times New Roman"/>
          <w:b/>
          <w:bCs/>
          <w:sz w:val="24"/>
          <w:szCs w:val="24"/>
          <w:lang w:val="vi-VN"/>
        </w:rPr>
        <w:t>/</w:t>
      </w:r>
      <w:r w:rsidR="009727F0">
        <w:rPr>
          <w:rFonts w:ascii="Times New Roman" w:eastAsia="Times New Roman" w:hAnsi="Times New Roman"/>
          <w:b/>
          <w:bCs/>
          <w:sz w:val="24"/>
          <w:szCs w:val="24"/>
          <w:lang w:val="vi-VN"/>
        </w:rPr>
        <w:t>08</w:t>
      </w:r>
      <w:r w:rsidRPr="00F25556">
        <w:rPr>
          <w:rFonts w:ascii="Times New Roman" w:eastAsia="Times New Roman" w:hAnsi="Times New Roman"/>
          <w:b/>
          <w:bCs/>
          <w:sz w:val="24"/>
          <w:szCs w:val="24"/>
          <w:lang w:val="vi-VN"/>
        </w:rPr>
        <w:t>/2026</w:t>
      </w:r>
    </w:p>
    <w:p w14:paraId="77D92720" w14:textId="26596F83" w:rsidR="00E22B39" w:rsidRPr="00F25556" w:rsidRDefault="000B224C" w:rsidP="00E22B39">
      <w:pPr>
        <w:pStyle w:val="oancuaDanhsach"/>
        <w:numPr>
          <w:ilvl w:val="1"/>
          <w:numId w:val="1"/>
        </w:numPr>
        <w:tabs>
          <w:tab w:val="left" w:pos="2160"/>
        </w:tabs>
        <w:spacing w:after="0" w:line="240" w:lineRule="auto"/>
        <w:jc w:val="both"/>
        <w:rPr>
          <w:rFonts w:ascii="Times New Roman" w:eastAsia="Times New Roman" w:hAnsi="Times New Roman"/>
          <w:sz w:val="24"/>
          <w:szCs w:val="24"/>
          <w:lang w:val="vi-VN"/>
        </w:rPr>
      </w:pPr>
      <w:r w:rsidRPr="00F25556">
        <w:rPr>
          <w:rFonts w:ascii="Times New Roman" w:eastAsia="Times New Roman" w:hAnsi="Times New Roman"/>
          <w:b/>
          <w:bCs/>
          <w:sz w:val="24"/>
          <w:szCs w:val="24"/>
          <w:lang w:val="nl-NL"/>
        </w:rPr>
        <w:t>Số lượng:</w:t>
      </w:r>
      <w:r w:rsidRPr="00F25556">
        <w:rPr>
          <w:rFonts w:ascii="Times New Roman" w:eastAsia="Times New Roman" w:hAnsi="Times New Roman"/>
          <w:sz w:val="24"/>
          <w:szCs w:val="24"/>
          <w:lang w:val="nl-NL"/>
        </w:rPr>
        <w:t xml:space="preserve"> </w:t>
      </w:r>
      <w:r w:rsidR="009727F0">
        <w:rPr>
          <w:rFonts w:ascii="Times New Roman" w:eastAsia="Times New Roman" w:hAnsi="Times New Roman"/>
          <w:sz w:val="24"/>
          <w:szCs w:val="24"/>
          <w:lang w:val="nl-NL"/>
        </w:rPr>
        <w:t>02</w:t>
      </w:r>
      <w:r w:rsidRPr="00F25556">
        <w:rPr>
          <w:rFonts w:ascii="Times New Roman" w:eastAsia="Times New Roman" w:hAnsi="Times New Roman"/>
          <w:sz w:val="24"/>
          <w:szCs w:val="24"/>
          <w:lang w:val="nl-NL"/>
        </w:rPr>
        <w:t xml:space="preserve"> khách người </w:t>
      </w:r>
      <w:r w:rsidR="003B15A7">
        <w:rPr>
          <w:rFonts w:ascii="Times New Roman" w:eastAsia="Times New Roman" w:hAnsi="Times New Roman"/>
          <w:sz w:val="24"/>
          <w:szCs w:val="24"/>
          <w:lang w:val="nl-NL"/>
        </w:rPr>
        <w:t>lớn</w:t>
      </w:r>
      <w:r w:rsidR="003B15A7">
        <w:rPr>
          <w:rFonts w:ascii="Times New Roman" w:eastAsia="Times New Roman" w:hAnsi="Times New Roman"/>
          <w:sz w:val="24"/>
          <w:szCs w:val="24"/>
          <w:lang w:val="vi-VN"/>
        </w:rPr>
        <w:t xml:space="preserve"> </w:t>
      </w:r>
    </w:p>
    <w:p w14:paraId="7821999C" w14:textId="77777777" w:rsidR="000B224C" w:rsidRPr="00F25556" w:rsidRDefault="000B224C" w:rsidP="000B224C">
      <w:pPr>
        <w:tabs>
          <w:tab w:val="left" w:pos="2160"/>
        </w:tabs>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b/>
          <w:bCs/>
          <w:sz w:val="24"/>
          <w:szCs w:val="24"/>
          <w:lang w:val="nl-NL"/>
        </w:rPr>
        <w:t>1.4. Lịch trình chi tiết:</w:t>
      </w:r>
      <w:r w:rsidRPr="00F25556">
        <w:rPr>
          <w:rFonts w:ascii="Times New Roman" w:eastAsia="Times New Roman" w:hAnsi="Times New Roman"/>
          <w:sz w:val="24"/>
          <w:szCs w:val="24"/>
          <w:lang w:val="nl-NL"/>
        </w:rPr>
        <w:t xml:space="preserve"> được thỏa thuận theo chương trình du lịch đính kèm</w:t>
      </w:r>
    </w:p>
    <w:p w14:paraId="0DC46654" w14:textId="3B20C632" w:rsidR="00E22B39" w:rsidRPr="00F25556" w:rsidRDefault="000B224C" w:rsidP="000B224C">
      <w:pPr>
        <w:tabs>
          <w:tab w:val="left" w:pos="2160"/>
        </w:tabs>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b/>
          <w:bCs/>
          <w:sz w:val="24"/>
          <w:szCs w:val="24"/>
          <w:lang w:val="nl-NL"/>
        </w:rPr>
        <w:t>1.5. Hình thức phục vụ:</w:t>
      </w:r>
      <w:r w:rsidRPr="00F25556">
        <w:rPr>
          <w:rFonts w:ascii="Times New Roman" w:eastAsia="Times New Roman" w:hAnsi="Times New Roman"/>
          <w:sz w:val="24"/>
          <w:szCs w:val="24"/>
          <w:lang w:val="nl-NL"/>
        </w:rPr>
        <w:t xml:space="preserve"> chương trình du lịch đoàn ghép</w:t>
      </w:r>
    </w:p>
    <w:p w14:paraId="24FE43EB" w14:textId="77777777" w:rsidR="000B224C" w:rsidRDefault="000B224C" w:rsidP="000B224C">
      <w:pPr>
        <w:tabs>
          <w:tab w:val="left" w:pos="2160"/>
        </w:tabs>
        <w:spacing w:after="0" w:line="240" w:lineRule="auto"/>
        <w:jc w:val="both"/>
        <w:rPr>
          <w:rFonts w:ascii="Times New Roman" w:eastAsia="Times New Roman" w:hAnsi="Times New Roman"/>
          <w:sz w:val="24"/>
          <w:szCs w:val="24"/>
          <w:lang w:val="nl-NL"/>
        </w:rPr>
      </w:pPr>
      <w:r w:rsidRPr="00F25556">
        <w:rPr>
          <w:rFonts w:ascii="Times New Roman" w:eastAsia="Times New Roman" w:hAnsi="Times New Roman"/>
          <w:b/>
          <w:bCs/>
          <w:sz w:val="24"/>
          <w:szCs w:val="24"/>
          <w:lang w:val="nl-NL"/>
        </w:rPr>
        <w:t>1.6. Danh sách khách</w:t>
      </w:r>
      <w:r w:rsidRPr="00F25556">
        <w:rPr>
          <w:rFonts w:ascii="Times New Roman" w:eastAsia="Times New Roman" w:hAnsi="Times New Roman"/>
          <w:sz w:val="24"/>
          <w:szCs w:val="24"/>
          <w:lang w:val="nl-NL"/>
        </w:rPr>
        <w:t>:</w:t>
      </w:r>
    </w:p>
    <w:p w14:paraId="2EF75CE1" w14:textId="14C3F5F8" w:rsidR="003B15A7" w:rsidRDefault="003B15A7" w:rsidP="000B224C">
      <w:pPr>
        <w:tabs>
          <w:tab w:val="left" w:pos="2160"/>
        </w:tabs>
        <w:spacing w:after="0" w:line="240" w:lineRule="auto"/>
        <w:jc w:val="both"/>
        <w:rPr>
          <w:rFonts w:ascii="Times New Roman" w:eastAsia="Times New Roman" w:hAnsi="Times New Roman"/>
          <w:sz w:val="24"/>
          <w:szCs w:val="24"/>
          <w:lang w:val="vi-VN"/>
        </w:rPr>
      </w:pPr>
      <w:r>
        <w:rPr>
          <w:rFonts w:ascii="Times New Roman" w:eastAsia="Times New Roman" w:hAnsi="Times New Roman"/>
          <w:sz w:val="24"/>
          <w:szCs w:val="24"/>
          <w:lang w:val="vi-VN"/>
        </w:rPr>
        <w:t>-</w:t>
      </w:r>
      <w:r w:rsidR="00606303">
        <w:rPr>
          <w:rFonts w:ascii="Times New Roman" w:eastAsia="Times New Roman" w:hAnsi="Times New Roman"/>
          <w:sz w:val="24"/>
          <w:szCs w:val="24"/>
          <w:lang w:val="vi-VN"/>
        </w:rPr>
        <w:t xml:space="preserve"> </w:t>
      </w:r>
      <w:r w:rsidR="009727F0">
        <w:rPr>
          <w:rFonts w:ascii="Times New Roman" w:eastAsia="Times New Roman" w:hAnsi="Times New Roman"/>
          <w:sz w:val="24"/>
          <w:szCs w:val="24"/>
          <w:lang w:val="vi-VN"/>
        </w:rPr>
        <w:t>NGUYEN THU THAO THI  10/10/1980</w:t>
      </w:r>
    </w:p>
    <w:p w14:paraId="0D489D25" w14:textId="6A789066" w:rsidR="006D062F" w:rsidRDefault="003B15A7" w:rsidP="000B224C">
      <w:pPr>
        <w:tabs>
          <w:tab w:val="left" w:pos="2160"/>
        </w:tabs>
        <w:spacing w:after="0" w:line="240" w:lineRule="auto"/>
        <w:jc w:val="both"/>
        <w:rPr>
          <w:rFonts w:ascii="Times New Roman" w:eastAsia="Times New Roman" w:hAnsi="Times New Roman"/>
          <w:sz w:val="24"/>
          <w:szCs w:val="24"/>
          <w:lang w:val="vi-VN"/>
        </w:rPr>
      </w:pPr>
      <w:r>
        <w:rPr>
          <w:rFonts w:ascii="Times New Roman" w:eastAsia="Times New Roman" w:hAnsi="Times New Roman"/>
          <w:sz w:val="24"/>
          <w:szCs w:val="24"/>
          <w:lang w:val="vi-VN"/>
        </w:rPr>
        <w:t xml:space="preserve">- </w:t>
      </w:r>
      <w:r w:rsidR="009727F0">
        <w:rPr>
          <w:rFonts w:ascii="Times New Roman" w:eastAsia="Times New Roman" w:hAnsi="Times New Roman"/>
          <w:sz w:val="24"/>
          <w:szCs w:val="24"/>
          <w:lang w:val="vi-VN"/>
        </w:rPr>
        <w:t>NGUYEN THANH VAN  05/</w:t>
      </w:r>
      <w:r w:rsidR="006D062F">
        <w:rPr>
          <w:rFonts w:ascii="Times New Roman" w:eastAsia="Times New Roman" w:hAnsi="Times New Roman"/>
          <w:sz w:val="24"/>
          <w:szCs w:val="24"/>
          <w:lang w:val="vi-VN"/>
        </w:rPr>
        <w:t>04/1977</w:t>
      </w:r>
    </w:p>
    <w:p w14:paraId="2F5DAAFB" w14:textId="77777777" w:rsidR="00452ABB" w:rsidRDefault="00452ABB" w:rsidP="000B224C">
      <w:pPr>
        <w:tabs>
          <w:tab w:val="left" w:pos="2160"/>
        </w:tabs>
        <w:spacing w:after="0" w:line="240" w:lineRule="auto"/>
        <w:jc w:val="both"/>
        <w:rPr>
          <w:rFonts w:ascii="Times New Roman" w:eastAsia="Times New Roman" w:hAnsi="Times New Roman"/>
          <w:sz w:val="24"/>
          <w:szCs w:val="24"/>
          <w:lang w:val="vi-VN"/>
        </w:rPr>
      </w:pPr>
    </w:p>
    <w:p w14:paraId="26337733" w14:textId="77777777" w:rsidR="00452ABB" w:rsidRDefault="00452ABB" w:rsidP="000B224C">
      <w:pPr>
        <w:tabs>
          <w:tab w:val="left" w:pos="2160"/>
        </w:tabs>
        <w:spacing w:after="0" w:line="240" w:lineRule="auto"/>
        <w:jc w:val="both"/>
        <w:rPr>
          <w:rFonts w:ascii="Times New Roman" w:eastAsia="Times New Roman" w:hAnsi="Times New Roman"/>
          <w:sz w:val="24"/>
          <w:szCs w:val="24"/>
          <w:lang w:val="vi-VN"/>
        </w:rPr>
      </w:pPr>
    </w:p>
    <w:p w14:paraId="401CF87F" w14:textId="77777777" w:rsidR="00452ABB" w:rsidRPr="00170CCE" w:rsidRDefault="00452ABB" w:rsidP="000B224C">
      <w:pPr>
        <w:tabs>
          <w:tab w:val="left" w:pos="2160"/>
        </w:tabs>
        <w:spacing w:after="0" w:line="240" w:lineRule="auto"/>
        <w:jc w:val="both"/>
        <w:rPr>
          <w:rFonts w:ascii="Times New Roman" w:eastAsia="Times New Roman" w:hAnsi="Times New Roman"/>
          <w:sz w:val="24"/>
          <w:szCs w:val="24"/>
          <w:lang w:val="vi-VN"/>
        </w:rPr>
      </w:pPr>
    </w:p>
    <w:p w14:paraId="67EEBA61" w14:textId="4C71172B" w:rsidR="00583114" w:rsidRPr="00F25556" w:rsidRDefault="000B224C" w:rsidP="000B224C">
      <w:pPr>
        <w:spacing w:after="0" w:line="240" w:lineRule="auto"/>
        <w:rPr>
          <w:rFonts w:ascii="Times New Roman" w:hAnsi="Times New Roman"/>
          <w:b/>
          <w:sz w:val="24"/>
          <w:szCs w:val="24"/>
          <w:lang w:val="de-DE"/>
        </w:rPr>
      </w:pPr>
      <w:r w:rsidRPr="00F25556">
        <w:rPr>
          <w:rFonts w:ascii="Times New Roman" w:hAnsi="Times New Roman"/>
          <w:b/>
          <w:sz w:val="24"/>
          <w:szCs w:val="24"/>
          <w:lang w:val="de-DE"/>
        </w:rPr>
        <w:lastRenderedPageBreak/>
        <w:t>ĐIỀU II: GIÁ TRỊ HỢP ĐỒNG VÀ PHƯƠNG THỨC THANH TOÁN.</w:t>
      </w:r>
    </w:p>
    <w:p w14:paraId="2FC22C0E"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2.1. Giá trị hợp đồng</w:t>
      </w: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843"/>
        <w:gridCol w:w="2047"/>
        <w:gridCol w:w="2133"/>
      </w:tblGrid>
      <w:tr w:rsidR="00F25556" w:rsidRPr="00F25556" w14:paraId="5B9156BC" w14:textId="77777777" w:rsidTr="006D062F">
        <w:trPr>
          <w:trHeight w:val="393"/>
        </w:trPr>
        <w:tc>
          <w:tcPr>
            <w:tcW w:w="4106" w:type="dxa"/>
            <w:tcBorders>
              <w:top w:val="single" w:sz="4" w:space="0" w:color="auto"/>
              <w:left w:val="single" w:sz="4" w:space="0" w:color="auto"/>
              <w:bottom w:val="single" w:sz="4" w:space="0" w:color="auto"/>
              <w:right w:val="single" w:sz="4" w:space="0" w:color="auto"/>
            </w:tcBorders>
            <w:vAlign w:val="center"/>
          </w:tcPr>
          <w:p w14:paraId="4720DD2B" w14:textId="77777777" w:rsidR="000B224C" w:rsidRPr="00F25556" w:rsidRDefault="000B224C" w:rsidP="00EE69B7">
            <w:pPr>
              <w:spacing w:after="0" w:line="240" w:lineRule="auto"/>
              <w:jc w:val="center"/>
              <w:rPr>
                <w:rFonts w:ascii="Times New Roman" w:hAnsi="Times New Roman"/>
                <w:b/>
                <w:bCs/>
                <w:sz w:val="24"/>
                <w:szCs w:val="24"/>
              </w:rPr>
            </w:pPr>
            <w:r w:rsidRPr="00F25556">
              <w:rPr>
                <w:rFonts w:ascii="Times New Roman" w:hAnsi="Times New Roman"/>
                <w:b/>
                <w:bCs/>
                <w:sz w:val="24"/>
                <w:szCs w:val="24"/>
              </w:rPr>
              <w:t>Dịch vụ</w:t>
            </w:r>
          </w:p>
        </w:tc>
        <w:tc>
          <w:tcPr>
            <w:tcW w:w="1843" w:type="dxa"/>
            <w:tcBorders>
              <w:top w:val="single" w:sz="4" w:space="0" w:color="auto"/>
              <w:left w:val="single" w:sz="4" w:space="0" w:color="auto"/>
              <w:bottom w:val="single" w:sz="4" w:space="0" w:color="auto"/>
              <w:right w:val="single" w:sz="4" w:space="0" w:color="auto"/>
            </w:tcBorders>
            <w:vAlign w:val="center"/>
          </w:tcPr>
          <w:p w14:paraId="52D18A6B" w14:textId="77777777" w:rsidR="000B224C" w:rsidRPr="00F25556" w:rsidRDefault="000B224C" w:rsidP="00EE69B7">
            <w:pPr>
              <w:spacing w:after="0" w:line="240" w:lineRule="auto"/>
              <w:jc w:val="center"/>
              <w:rPr>
                <w:rFonts w:ascii="Times New Roman" w:hAnsi="Times New Roman"/>
                <w:b/>
                <w:bCs/>
                <w:sz w:val="24"/>
                <w:szCs w:val="24"/>
              </w:rPr>
            </w:pPr>
            <w:r w:rsidRPr="00F25556">
              <w:rPr>
                <w:rFonts w:ascii="Times New Roman" w:hAnsi="Times New Roman"/>
                <w:b/>
                <w:bCs/>
                <w:sz w:val="24"/>
                <w:szCs w:val="24"/>
              </w:rPr>
              <w:t>Số lượng</w:t>
            </w:r>
          </w:p>
        </w:tc>
        <w:tc>
          <w:tcPr>
            <w:tcW w:w="2047" w:type="dxa"/>
            <w:tcBorders>
              <w:top w:val="single" w:sz="4" w:space="0" w:color="auto"/>
              <w:left w:val="single" w:sz="4" w:space="0" w:color="auto"/>
              <w:bottom w:val="single" w:sz="4" w:space="0" w:color="auto"/>
              <w:right w:val="single" w:sz="4" w:space="0" w:color="auto"/>
            </w:tcBorders>
            <w:vAlign w:val="center"/>
          </w:tcPr>
          <w:p w14:paraId="4BB815DE" w14:textId="77777777" w:rsidR="000B224C" w:rsidRPr="00F25556" w:rsidRDefault="000B224C" w:rsidP="00EE69B7">
            <w:pPr>
              <w:spacing w:after="0" w:line="240" w:lineRule="auto"/>
              <w:jc w:val="center"/>
              <w:rPr>
                <w:rFonts w:ascii="Times New Roman" w:hAnsi="Times New Roman"/>
                <w:b/>
                <w:bCs/>
                <w:sz w:val="24"/>
                <w:szCs w:val="24"/>
              </w:rPr>
            </w:pPr>
            <w:r w:rsidRPr="00F25556">
              <w:rPr>
                <w:rFonts w:ascii="Times New Roman" w:hAnsi="Times New Roman"/>
                <w:b/>
                <w:bCs/>
                <w:sz w:val="24"/>
                <w:szCs w:val="24"/>
              </w:rPr>
              <w:t>Đơn giá</w:t>
            </w:r>
          </w:p>
        </w:tc>
        <w:tc>
          <w:tcPr>
            <w:tcW w:w="2133" w:type="dxa"/>
            <w:tcBorders>
              <w:top w:val="single" w:sz="4" w:space="0" w:color="auto"/>
              <w:left w:val="single" w:sz="4" w:space="0" w:color="auto"/>
              <w:bottom w:val="single" w:sz="4" w:space="0" w:color="auto"/>
              <w:right w:val="single" w:sz="4" w:space="0" w:color="auto"/>
            </w:tcBorders>
            <w:vAlign w:val="center"/>
          </w:tcPr>
          <w:p w14:paraId="702BCE2C" w14:textId="77777777" w:rsidR="000B224C" w:rsidRPr="00F25556" w:rsidRDefault="000B224C" w:rsidP="00EE69B7">
            <w:pPr>
              <w:spacing w:after="0" w:line="240" w:lineRule="auto"/>
              <w:jc w:val="center"/>
              <w:rPr>
                <w:rFonts w:ascii="Times New Roman" w:hAnsi="Times New Roman"/>
                <w:b/>
                <w:bCs/>
                <w:sz w:val="24"/>
                <w:szCs w:val="24"/>
              </w:rPr>
            </w:pPr>
            <w:r w:rsidRPr="00F25556">
              <w:rPr>
                <w:rFonts w:ascii="Times New Roman" w:hAnsi="Times New Roman"/>
                <w:b/>
                <w:bCs/>
                <w:sz w:val="24"/>
                <w:szCs w:val="24"/>
              </w:rPr>
              <w:t xml:space="preserve">Thành tiền </w:t>
            </w:r>
          </w:p>
        </w:tc>
      </w:tr>
      <w:tr w:rsidR="00F25556" w:rsidRPr="00F25556" w14:paraId="6953CC1D" w14:textId="77777777" w:rsidTr="006D062F">
        <w:trPr>
          <w:trHeight w:val="597"/>
        </w:trPr>
        <w:tc>
          <w:tcPr>
            <w:tcW w:w="4106" w:type="dxa"/>
            <w:tcBorders>
              <w:top w:val="single" w:sz="4" w:space="0" w:color="auto"/>
              <w:left w:val="single" w:sz="4" w:space="0" w:color="auto"/>
              <w:bottom w:val="single" w:sz="4" w:space="0" w:color="auto"/>
              <w:right w:val="single" w:sz="4" w:space="0" w:color="auto"/>
            </w:tcBorders>
            <w:vAlign w:val="center"/>
          </w:tcPr>
          <w:p w14:paraId="71B941BC" w14:textId="77777777" w:rsidR="000B224C" w:rsidRPr="00F25556" w:rsidRDefault="000B224C" w:rsidP="00EE69B7">
            <w:pPr>
              <w:spacing w:after="0" w:line="240" w:lineRule="auto"/>
              <w:rPr>
                <w:rFonts w:ascii="Times New Roman" w:hAnsi="Times New Roman"/>
                <w:bCs/>
                <w:sz w:val="24"/>
                <w:szCs w:val="24"/>
              </w:rPr>
            </w:pPr>
            <w:r w:rsidRPr="00F25556">
              <w:rPr>
                <w:rFonts w:ascii="Times New Roman" w:hAnsi="Times New Roman"/>
                <w:bCs/>
                <w:sz w:val="24"/>
                <w:szCs w:val="24"/>
              </w:rPr>
              <w:t>Dịch vụ trọn gói người lớn</w:t>
            </w:r>
          </w:p>
        </w:tc>
        <w:tc>
          <w:tcPr>
            <w:tcW w:w="1843" w:type="dxa"/>
            <w:tcBorders>
              <w:top w:val="single" w:sz="4" w:space="0" w:color="auto"/>
              <w:left w:val="single" w:sz="4" w:space="0" w:color="auto"/>
              <w:bottom w:val="single" w:sz="4" w:space="0" w:color="auto"/>
              <w:right w:val="single" w:sz="4" w:space="0" w:color="auto"/>
            </w:tcBorders>
            <w:vAlign w:val="center"/>
          </w:tcPr>
          <w:p w14:paraId="6B1BC886" w14:textId="61F9A4C5" w:rsidR="000B224C" w:rsidRPr="00F25556" w:rsidRDefault="006D062F" w:rsidP="00EE69B7">
            <w:pPr>
              <w:spacing w:after="0" w:line="240" w:lineRule="auto"/>
              <w:jc w:val="center"/>
              <w:rPr>
                <w:rFonts w:ascii="Times New Roman" w:hAnsi="Times New Roman"/>
                <w:bCs/>
                <w:sz w:val="24"/>
                <w:szCs w:val="24"/>
                <w:lang w:val="vi-VN"/>
              </w:rPr>
            </w:pPr>
            <w:r>
              <w:rPr>
                <w:rFonts w:ascii="Times New Roman" w:hAnsi="Times New Roman"/>
                <w:bCs/>
                <w:sz w:val="24"/>
                <w:szCs w:val="24"/>
              </w:rPr>
              <w:t>02</w:t>
            </w:r>
          </w:p>
        </w:tc>
        <w:tc>
          <w:tcPr>
            <w:tcW w:w="2047" w:type="dxa"/>
            <w:tcBorders>
              <w:top w:val="single" w:sz="4" w:space="0" w:color="auto"/>
              <w:left w:val="single" w:sz="4" w:space="0" w:color="auto"/>
              <w:bottom w:val="single" w:sz="4" w:space="0" w:color="auto"/>
              <w:right w:val="single" w:sz="4" w:space="0" w:color="auto"/>
            </w:tcBorders>
            <w:vAlign w:val="center"/>
          </w:tcPr>
          <w:p w14:paraId="23E8A701" w14:textId="2B90B412" w:rsidR="000B224C" w:rsidRPr="00F25556" w:rsidRDefault="006D062F" w:rsidP="00EE69B7">
            <w:pPr>
              <w:spacing w:after="0" w:line="240" w:lineRule="auto"/>
              <w:jc w:val="center"/>
              <w:rPr>
                <w:rFonts w:ascii="Times New Roman" w:hAnsi="Times New Roman"/>
                <w:bCs/>
                <w:sz w:val="24"/>
                <w:szCs w:val="24"/>
              </w:rPr>
            </w:pPr>
            <w:r>
              <w:rPr>
                <w:rFonts w:ascii="Times New Roman" w:hAnsi="Times New Roman"/>
                <w:bCs/>
                <w:sz w:val="24"/>
                <w:szCs w:val="24"/>
                <w:lang w:val="vi-VN"/>
              </w:rPr>
              <w:t>23.410</w:t>
            </w:r>
            <w:r w:rsidR="00E064C2" w:rsidRPr="00F25556">
              <w:rPr>
                <w:rFonts w:ascii="Times New Roman" w:hAnsi="Times New Roman"/>
                <w:bCs/>
                <w:sz w:val="24"/>
                <w:szCs w:val="24"/>
                <w:lang w:val="vi-VN"/>
              </w:rPr>
              <w:t>.000vnd</w:t>
            </w:r>
          </w:p>
        </w:tc>
        <w:tc>
          <w:tcPr>
            <w:tcW w:w="2133" w:type="dxa"/>
            <w:tcBorders>
              <w:top w:val="single" w:sz="4" w:space="0" w:color="auto"/>
              <w:left w:val="single" w:sz="4" w:space="0" w:color="auto"/>
              <w:bottom w:val="single" w:sz="4" w:space="0" w:color="auto"/>
              <w:right w:val="single" w:sz="4" w:space="0" w:color="auto"/>
            </w:tcBorders>
            <w:vAlign w:val="center"/>
          </w:tcPr>
          <w:p w14:paraId="2F5BA19D" w14:textId="7EE1E8DC" w:rsidR="000B224C" w:rsidRPr="00F25556" w:rsidRDefault="006D062F" w:rsidP="00EE69B7">
            <w:pPr>
              <w:spacing w:after="0" w:line="240" w:lineRule="auto"/>
              <w:jc w:val="right"/>
              <w:rPr>
                <w:rFonts w:ascii="Times New Roman" w:hAnsi="Times New Roman"/>
                <w:bCs/>
                <w:sz w:val="24"/>
                <w:szCs w:val="24"/>
              </w:rPr>
            </w:pPr>
            <w:r>
              <w:rPr>
                <w:rFonts w:ascii="Times New Roman" w:hAnsi="Times New Roman"/>
                <w:bCs/>
                <w:sz w:val="24"/>
                <w:szCs w:val="24"/>
              </w:rPr>
              <w:t>46</w:t>
            </w:r>
            <w:r>
              <w:rPr>
                <w:rFonts w:ascii="Times New Roman" w:hAnsi="Times New Roman"/>
                <w:bCs/>
                <w:sz w:val="24"/>
                <w:szCs w:val="24"/>
                <w:lang w:val="vi-VN"/>
              </w:rPr>
              <w:t>.42</w:t>
            </w:r>
            <w:r w:rsidR="00B75F1D">
              <w:rPr>
                <w:rFonts w:ascii="Times New Roman" w:hAnsi="Times New Roman"/>
                <w:bCs/>
                <w:sz w:val="24"/>
                <w:szCs w:val="24"/>
                <w:lang w:val="vi-VN"/>
              </w:rPr>
              <w:t>0.</w:t>
            </w:r>
            <w:r w:rsidR="000B224C" w:rsidRPr="00F25556">
              <w:rPr>
                <w:rFonts w:ascii="Times New Roman" w:hAnsi="Times New Roman"/>
                <w:bCs/>
                <w:sz w:val="24"/>
                <w:szCs w:val="24"/>
              </w:rPr>
              <w:t>.000 VNĐ</w:t>
            </w:r>
          </w:p>
        </w:tc>
      </w:tr>
      <w:tr w:rsidR="00F25556" w:rsidRPr="00F25556" w14:paraId="1E84EC8E" w14:textId="77777777" w:rsidTr="006D062F">
        <w:trPr>
          <w:trHeight w:val="393"/>
        </w:trPr>
        <w:tc>
          <w:tcPr>
            <w:tcW w:w="4106" w:type="dxa"/>
            <w:tcBorders>
              <w:top w:val="single" w:sz="4" w:space="0" w:color="auto"/>
              <w:left w:val="single" w:sz="4" w:space="0" w:color="auto"/>
              <w:bottom w:val="single" w:sz="4" w:space="0" w:color="auto"/>
              <w:right w:val="single" w:sz="4" w:space="0" w:color="auto"/>
            </w:tcBorders>
            <w:vAlign w:val="center"/>
          </w:tcPr>
          <w:p w14:paraId="4ECA6AB2" w14:textId="1ED88735" w:rsidR="000B224C" w:rsidRPr="00F25556" w:rsidRDefault="000B224C" w:rsidP="00EE69B7">
            <w:pPr>
              <w:spacing w:after="0" w:line="240" w:lineRule="auto"/>
              <w:jc w:val="center"/>
              <w:rPr>
                <w:rFonts w:ascii="Times New Roman" w:hAnsi="Times New Roman"/>
                <w:b/>
                <w:bCs/>
                <w:sz w:val="24"/>
                <w:szCs w:val="24"/>
              </w:rPr>
            </w:pPr>
            <w:r w:rsidRPr="00F25556">
              <w:rPr>
                <w:rFonts w:ascii="Times New Roman" w:hAnsi="Times New Roman"/>
                <w:b/>
                <w:bCs/>
                <w:sz w:val="24"/>
                <w:szCs w:val="24"/>
              </w:rPr>
              <w:t>Tổng cộng</w:t>
            </w:r>
          </w:p>
        </w:tc>
        <w:tc>
          <w:tcPr>
            <w:tcW w:w="1843" w:type="dxa"/>
            <w:tcBorders>
              <w:top w:val="single" w:sz="4" w:space="0" w:color="auto"/>
              <w:left w:val="single" w:sz="4" w:space="0" w:color="auto"/>
              <w:bottom w:val="single" w:sz="4" w:space="0" w:color="auto"/>
              <w:right w:val="single" w:sz="4" w:space="0" w:color="auto"/>
            </w:tcBorders>
            <w:vAlign w:val="center"/>
          </w:tcPr>
          <w:p w14:paraId="466C19A9" w14:textId="77777777" w:rsidR="000B224C" w:rsidRPr="00F25556" w:rsidRDefault="000B224C" w:rsidP="00EE69B7">
            <w:pPr>
              <w:spacing w:after="0" w:line="240" w:lineRule="auto"/>
              <w:jc w:val="center"/>
              <w:rPr>
                <w:rFonts w:ascii="Times New Roman" w:hAnsi="Times New Roman"/>
                <w:b/>
                <w:bCs/>
                <w:sz w:val="24"/>
                <w:szCs w:val="24"/>
              </w:rPr>
            </w:pPr>
          </w:p>
        </w:tc>
        <w:tc>
          <w:tcPr>
            <w:tcW w:w="2047" w:type="dxa"/>
            <w:tcBorders>
              <w:top w:val="single" w:sz="4" w:space="0" w:color="auto"/>
              <w:left w:val="single" w:sz="4" w:space="0" w:color="auto"/>
              <w:bottom w:val="single" w:sz="4" w:space="0" w:color="auto"/>
              <w:right w:val="single" w:sz="4" w:space="0" w:color="auto"/>
            </w:tcBorders>
            <w:vAlign w:val="center"/>
          </w:tcPr>
          <w:p w14:paraId="3C2150EC" w14:textId="77777777" w:rsidR="000B224C" w:rsidRPr="00F25556" w:rsidRDefault="000B224C" w:rsidP="00EE69B7">
            <w:pPr>
              <w:spacing w:after="0" w:line="240" w:lineRule="auto"/>
              <w:jc w:val="center"/>
              <w:rPr>
                <w:rFonts w:ascii="Times New Roman" w:hAnsi="Times New Roman"/>
                <w:b/>
                <w:bCs/>
                <w:sz w:val="24"/>
                <w:szCs w:val="24"/>
              </w:rPr>
            </w:pPr>
          </w:p>
        </w:tc>
        <w:tc>
          <w:tcPr>
            <w:tcW w:w="2133" w:type="dxa"/>
            <w:tcBorders>
              <w:top w:val="single" w:sz="4" w:space="0" w:color="auto"/>
              <w:left w:val="single" w:sz="4" w:space="0" w:color="auto"/>
              <w:bottom w:val="single" w:sz="4" w:space="0" w:color="auto"/>
              <w:right w:val="single" w:sz="4" w:space="0" w:color="auto"/>
            </w:tcBorders>
            <w:vAlign w:val="center"/>
          </w:tcPr>
          <w:p w14:paraId="652A301E" w14:textId="64DF1CF8" w:rsidR="000B224C" w:rsidRPr="00F25556" w:rsidRDefault="006D062F" w:rsidP="00EE69B7">
            <w:pPr>
              <w:spacing w:after="0" w:line="240" w:lineRule="auto"/>
              <w:jc w:val="right"/>
              <w:rPr>
                <w:rFonts w:ascii="Times New Roman" w:hAnsi="Times New Roman"/>
                <w:b/>
                <w:bCs/>
                <w:sz w:val="24"/>
                <w:szCs w:val="24"/>
              </w:rPr>
            </w:pPr>
            <w:r>
              <w:rPr>
                <w:rFonts w:ascii="Times New Roman" w:hAnsi="Times New Roman"/>
                <w:b/>
                <w:bCs/>
                <w:sz w:val="24"/>
                <w:szCs w:val="24"/>
              </w:rPr>
              <w:t>46</w:t>
            </w:r>
            <w:r>
              <w:rPr>
                <w:rFonts w:ascii="Times New Roman" w:hAnsi="Times New Roman"/>
                <w:b/>
                <w:bCs/>
                <w:sz w:val="24"/>
                <w:szCs w:val="24"/>
                <w:lang w:val="vi-VN"/>
              </w:rPr>
              <w:t>.42</w:t>
            </w:r>
            <w:r w:rsidR="00B75F1D">
              <w:rPr>
                <w:rFonts w:ascii="Times New Roman" w:hAnsi="Times New Roman"/>
                <w:b/>
                <w:bCs/>
                <w:sz w:val="24"/>
                <w:szCs w:val="24"/>
                <w:lang w:val="vi-VN"/>
              </w:rPr>
              <w:t>0</w:t>
            </w:r>
            <w:r w:rsidR="000B224C" w:rsidRPr="00F25556">
              <w:rPr>
                <w:rFonts w:ascii="Times New Roman" w:hAnsi="Times New Roman"/>
                <w:b/>
                <w:bCs/>
                <w:sz w:val="24"/>
                <w:szCs w:val="24"/>
                <w:lang w:val="vi-VN"/>
              </w:rPr>
              <w:t>.000</w:t>
            </w:r>
            <w:r w:rsidR="000B224C" w:rsidRPr="00F25556">
              <w:rPr>
                <w:rFonts w:ascii="Times New Roman" w:hAnsi="Times New Roman"/>
                <w:b/>
                <w:bCs/>
                <w:sz w:val="24"/>
                <w:szCs w:val="24"/>
              </w:rPr>
              <w:t>VNĐ</w:t>
            </w:r>
          </w:p>
        </w:tc>
      </w:tr>
      <w:tr w:rsidR="000B224C" w:rsidRPr="00F25556" w14:paraId="31C66A02" w14:textId="77777777" w:rsidTr="00EE69B7">
        <w:trPr>
          <w:trHeight w:val="386"/>
        </w:trPr>
        <w:tc>
          <w:tcPr>
            <w:tcW w:w="10129" w:type="dxa"/>
            <w:gridSpan w:val="4"/>
            <w:vAlign w:val="center"/>
          </w:tcPr>
          <w:p w14:paraId="6C73CE83" w14:textId="0ADC9312" w:rsidR="000B224C" w:rsidRPr="00F25556" w:rsidRDefault="000B224C" w:rsidP="00EE69B7">
            <w:pPr>
              <w:spacing w:after="0" w:line="240" w:lineRule="auto"/>
              <w:rPr>
                <w:rFonts w:ascii="Times New Roman" w:hAnsi="Times New Roman"/>
                <w:b/>
                <w:i/>
                <w:iCs/>
                <w:sz w:val="24"/>
                <w:szCs w:val="24"/>
              </w:rPr>
            </w:pPr>
            <w:r w:rsidRPr="00F25556">
              <w:rPr>
                <w:rFonts w:ascii="Times New Roman" w:hAnsi="Times New Roman"/>
                <w:b/>
                <w:i/>
                <w:iCs/>
                <w:sz w:val="24"/>
                <w:szCs w:val="24"/>
              </w:rPr>
              <w:t xml:space="preserve">Bằng chữ: </w:t>
            </w:r>
            <w:r w:rsidR="00F25556" w:rsidRPr="00F25556">
              <w:rPr>
                <w:rFonts w:ascii="Times New Roman" w:hAnsi="Times New Roman"/>
                <w:b/>
                <w:i/>
                <w:iCs/>
                <w:sz w:val="24"/>
                <w:szCs w:val="24"/>
                <w:lang w:val="vi-VN"/>
              </w:rPr>
              <w:t xml:space="preserve">  </w:t>
            </w:r>
            <w:r w:rsidR="006D062F">
              <w:rPr>
                <w:rFonts w:ascii="Times New Roman" w:hAnsi="Times New Roman"/>
                <w:b/>
                <w:i/>
                <w:iCs/>
                <w:sz w:val="24"/>
                <w:szCs w:val="24"/>
                <w:lang w:val="vi-VN"/>
              </w:rPr>
              <w:t xml:space="preserve">Bốn mươi sáu triệu bốn trăm  hai mươi </w:t>
            </w:r>
            <w:r w:rsidRPr="00F25556">
              <w:rPr>
                <w:rFonts w:ascii="Times New Roman" w:hAnsi="Times New Roman"/>
                <w:b/>
                <w:i/>
                <w:iCs/>
                <w:sz w:val="24"/>
                <w:szCs w:val="24"/>
              </w:rPr>
              <w:t>nghìn đồng chẵn./.</w:t>
            </w:r>
          </w:p>
        </w:tc>
      </w:tr>
    </w:tbl>
    <w:p w14:paraId="23DD904A" w14:textId="77777777" w:rsidR="000B224C" w:rsidRPr="00F25556" w:rsidRDefault="000B224C" w:rsidP="000B224C">
      <w:pPr>
        <w:spacing w:after="0" w:line="240" w:lineRule="auto"/>
        <w:jc w:val="both"/>
        <w:rPr>
          <w:rFonts w:ascii="Times New Roman" w:eastAsia="Times New Roman" w:hAnsi="Times New Roman"/>
          <w:b/>
          <w:i/>
          <w:iCs/>
          <w:sz w:val="24"/>
          <w:szCs w:val="24"/>
        </w:rPr>
      </w:pPr>
    </w:p>
    <w:p w14:paraId="05F53E41"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2.2. Thời hạn và phương thức thanh toán:</w:t>
      </w:r>
    </w:p>
    <w:p w14:paraId="2C61EF26" w14:textId="41D8D937" w:rsidR="000B224C"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xml:space="preserve">- </w:t>
      </w:r>
      <w:r w:rsidRPr="00F25556">
        <w:rPr>
          <w:rFonts w:ascii="Times New Roman" w:eastAsia="Times New Roman" w:hAnsi="Times New Roman"/>
          <w:b/>
          <w:bCs/>
          <w:sz w:val="24"/>
          <w:szCs w:val="24"/>
        </w:rPr>
        <w:t>Thanh toán cọc:</w:t>
      </w:r>
      <w:r w:rsidRPr="00F25556">
        <w:rPr>
          <w:rFonts w:ascii="Times New Roman" w:eastAsia="Times New Roman" w:hAnsi="Times New Roman"/>
          <w:sz w:val="24"/>
          <w:szCs w:val="24"/>
        </w:rPr>
        <w:t xml:space="preserve"> Bên A </w:t>
      </w:r>
      <w:r w:rsidR="003821CF">
        <w:rPr>
          <w:rFonts w:ascii="Times New Roman" w:eastAsia="Times New Roman" w:hAnsi="Times New Roman"/>
          <w:sz w:val="24"/>
          <w:szCs w:val="24"/>
          <w:lang w:val="vi-VN"/>
        </w:rPr>
        <w:t xml:space="preserve"> </w:t>
      </w:r>
      <w:r w:rsidR="006D062F">
        <w:rPr>
          <w:rFonts w:ascii="Times New Roman" w:eastAsia="Times New Roman" w:hAnsi="Times New Roman"/>
          <w:sz w:val="24"/>
          <w:szCs w:val="24"/>
          <w:lang w:val="vi-VN"/>
        </w:rPr>
        <w:t xml:space="preserve">đặt cọc cho bên </w:t>
      </w:r>
      <w:r w:rsidR="00B75F1D">
        <w:rPr>
          <w:rFonts w:ascii="Times New Roman" w:eastAsia="Times New Roman" w:hAnsi="Times New Roman"/>
          <w:sz w:val="24"/>
          <w:szCs w:val="24"/>
          <w:lang w:val="vi-VN"/>
        </w:rPr>
        <w:t xml:space="preserve"> B </w:t>
      </w:r>
      <w:r w:rsidR="006D062F">
        <w:rPr>
          <w:rFonts w:ascii="Times New Roman" w:eastAsia="Times New Roman" w:hAnsi="Times New Roman"/>
          <w:sz w:val="24"/>
          <w:szCs w:val="24"/>
          <w:lang w:val="vi-VN"/>
        </w:rPr>
        <w:t xml:space="preserve">  25.000.000 vnd  </w:t>
      </w:r>
      <w:r w:rsidRPr="00F25556">
        <w:rPr>
          <w:rFonts w:ascii="Times New Roman" w:eastAsia="Times New Roman" w:hAnsi="Times New Roman"/>
          <w:sz w:val="24"/>
          <w:szCs w:val="24"/>
        </w:rPr>
        <w:t>ngay khi đăng ký tour và ký Hợp đồng.</w:t>
      </w:r>
    </w:p>
    <w:p w14:paraId="42FF6542" w14:textId="6B128FE3" w:rsidR="006D062F" w:rsidRPr="006D062F" w:rsidRDefault="006D062F" w:rsidP="000B224C">
      <w:pPr>
        <w:spacing w:after="0" w:line="240" w:lineRule="auto"/>
        <w:jc w:val="both"/>
        <w:rPr>
          <w:rFonts w:ascii="Times New Roman" w:eastAsia="Times New Roman" w:hAnsi="Times New Roman"/>
          <w:sz w:val="24"/>
          <w:szCs w:val="24"/>
          <w:lang w:val="vi-VN"/>
        </w:rPr>
      </w:pPr>
      <w:r>
        <w:rPr>
          <w:rFonts w:ascii="Times New Roman" w:eastAsia="Times New Roman" w:hAnsi="Times New Roman"/>
          <w:sz w:val="24"/>
          <w:szCs w:val="24"/>
          <w:lang w:val="vi-VN"/>
        </w:rPr>
        <w:t xml:space="preserve">- </w:t>
      </w:r>
      <w:r w:rsidRPr="006D062F">
        <w:rPr>
          <w:rFonts w:ascii="Times New Roman" w:eastAsia="Times New Roman" w:hAnsi="Times New Roman"/>
          <w:b/>
          <w:bCs/>
          <w:sz w:val="24"/>
          <w:szCs w:val="24"/>
          <w:lang w:val="vi-VN"/>
        </w:rPr>
        <w:t>Thanh toán lần 2</w:t>
      </w:r>
      <w:r>
        <w:rPr>
          <w:rFonts w:ascii="Times New Roman" w:eastAsia="Times New Roman" w:hAnsi="Times New Roman"/>
          <w:sz w:val="24"/>
          <w:szCs w:val="24"/>
          <w:lang w:val="vi-VN"/>
        </w:rPr>
        <w:t xml:space="preserve">  : 21.420.000vnd trước ngày khởi hành 5-7 ngày làm việc.</w:t>
      </w:r>
    </w:p>
    <w:p w14:paraId="262CB086"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b/>
          <w:bCs/>
          <w:sz w:val="24"/>
          <w:szCs w:val="24"/>
        </w:rPr>
        <w:t>- Phương thức thanh toán:</w:t>
      </w:r>
      <w:r w:rsidRPr="00F25556">
        <w:rPr>
          <w:rFonts w:ascii="Times New Roman" w:eastAsia="Times New Roman" w:hAnsi="Times New Roman"/>
          <w:sz w:val="24"/>
          <w:szCs w:val="24"/>
        </w:rPr>
        <w:t xml:space="preserve"> Bên A thanh toán cho Bên B bằng hình thức tiền mặt hoặc chuyển khoản. Trường hợp thanh toán bằng chuyển khoản, Bên A chuyển khoản cho bên B theo thông tin:</w:t>
      </w:r>
    </w:p>
    <w:p w14:paraId="1B7CD18F"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Tên công ty</w:t>
      </w:r>
      <w:r w:rsidRPr="00F25556">
        <w:rPr>
          <w:rFonts w:ascii="Times New Roman" w:eastAsia="Times New Roman" w:hAnsi="Times New Roman"/>
          <w:sz w:val="24"/>
          <w:szCs w:val="24"/>
        </w:rPr>
        <w:tab/>
        <w:t>: CÔNG TY TNHH GIAO THÔNG VẬN TẢI VÀ DU LỊCH SÀI GÒN</w:t>
      </w:r>
    </w:p>
    <w:p w14:paraId="5F3276BA" w14:textId="4B9E99FA" w:rsidR="009F53FD" w:rsidRPr="009277A6" w:rsidRDefault="009F53FD" w:rsidP="009F53FD">
      <w:pPr>
        <w:spacing w:after="0" w:line="240" w:lineRule="auto"/>
        <w:jc w:val="both"/>
        <w:rPr>
          <w:rFonts w:ascii="Times New Roman" w:eastAsia="Times New Roman" w:hAnsi="Times New Roman"/>
          <w:sz w:val="24"/>
          <w:szCs w:val="24"/>
        </w:rPr>
      </w:pPr>
      <w:r w:rsidRPr="009F53FD">
        <w:rPr>
          <w:rFonts w:ascii="Times New Roman" w:eastAsia="Times New Roman" w:hAnsi="Times New Roman"/>
          <w:sz w:val="24"/>
          <w:szCs w:val="24"/>
        </w:rPr>
        <w:t xml:space="preserve"> </w:t>
      </w:r>
      <w:r w:rsidRPr="009277A6">
        <w:rPr>
          <w:rFonts w:ascii="Times New Roman" w:eastAsia="Times New Roman" w:hAnsi="Times New Roman"/>
          <w:sz w:val="24"/>
          <w:szCs w:val="24"/>
        </w:rPr>
        <w:t xml:space="preserve">Số tài khoản </w:t>
      </w:r>
      <w:r w:rsidRPr="009277A6">
        <w:rPr>
          <w:rFonts w:ascii="Times New Roman" w:eastAsia="Times New Roman" w:hAnsi="Times New Roman"/>
          <w:sz w:val="24"/>
          <w:szCs w:val="24"/>
        </w:rPr>
        <w:tab/>
        <w:t>: 0021000394327, Vietcombank PGD Linh Đàm, CN Hà Nội</w:t>
      </w:r>
    </w:p>
    <w:p w14:paraId="5F3BF171" w14:textId="77777777" w:rsidR="000B224C" w:rsidRPr="00F25556" w:rsidRDefault="000B224C" w:rsidP="000B224C">
      <w:pPr>
        <w:spacing w:after="0" w:line="240" w:lineRule="auto"/>
        <w:jc w:val="both"/>
        <w:rPr>
          <w:rFonts w:ascii="Times New Roman" w:eastAsia="Times New Roman" w:hAnsi="Times New Roman"/>
          <w:b/>
          <w:sz w:val="24"/>
          <w:szCs w:val="24"/>
        </w:rPr>
      </w:pPr>
    </w:p>
    <w:p w14:paraId="19AA6B52"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ĐIỀU III: QUYỀN VÀ TRÁCH NHIỆM CỦA MỖI BÊN</w:t>
      </w:r>
    </w:p>
    <w:p w14:paraId="39E3F883"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3.1: Quyền và trách nhiệm của bên A</w:t>
      </w:r>
    </w:p>
    <w:p w14:paraId="79C19D9E"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Có quyền yêu cầu bên B thực hiện chương trình theo đúng chất lượng đã thỏa thuận trong hợp đồng</w:t>
      </w:r>
    </w:p>
    <w:p w14:paraId="13C8A30C" w14:textId="4167739F"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xml:space="preserve">- Thực hiện nghĩa vụ thanh toán đầy đủ, đúng thời hạn theo quy định của Hợp đồng. trường hợp không thanh toán đúng thời hạn theo quy định thì xem như bên A tự ý hủy chuyến đi. Đồng thời do sự chậm chễ trong việc thanh toán dẫn tới việc hủy vé máy bay, hủy phòng, hủy dịch vụ, …. (nếu có) Bên </w:t>
      </w:r>
      <w:r w:rsidR="00B75F1D">
        <w:rPr>
          <w:rFonts w:ascii="Times New Roman" w:eastAsia="Times New Roman" w:hAnsi="Times New Roman"/>
          <w:sz w:val="24"/>
          <w:szCs w:val="24"/>
        </w:rPr>
        <w:t>A</w:t>
      </w:r>
      <w:r w:rsidRPr="00F25556">
        <w:rPr>
          <w:rFonts w:ascii="Times New Roman" w:eastAsia="Times New Roman" w:hAnsi="Times New Roman"/>
          <w:sz w:val="24"/>
          <w:szCs w:val="24"/>
        </w:rPr>
        <w:t xml:space="preserve"> chịu hoàn toàn trách nhiệm cho sự thiệt hại này.</w:t>
      </w:r>
    </w:p>
    <w:p w14:paraId="1323C586"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A đảm bảo số lượng khách như đã đăng ký, cung cấp đầy đủ, chính xác danh sách các khách tham gia chương trình du lịch ngay sau khi ký hợp đồng để không ảnh hưởng đến công tác tổ chức bên B.</w:t>
      </w:r>
    </w:p>
    <w:p w14:paraId="5E5D6811"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A nhắc nhở các thành viên:  Khách quốc tịch Việt Nam: Người lớn và trẻ từ 14 tuổi trở lên mang CC/CCCD/hộ chiếu gốc hình ảnh rõ nét còn hạn sử dụng). (trẻ dưới 14 tuổi mang theo giấy khai sinh gốc hoặc bản trích lục có mộc đỏ). (khách quốc tịch nước ngoài mang theo hộ chiếu gốc + visa nhập cảnh Việt Nam, khách có hai hộ chiếu vui lòng mang theo cả hai hộ chiếu)</w:t>
      </w:r>
    </w:p>
    <w:p w14:paraId="406E2B78"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Đảm bảo tự do sinh hoạt cá nhân để không ảnh hưởng tới thời gian của lịch trình, trường hợp bên A đến trễ giờ quy định của các phương tiện vận chuyển dẫn đến lịch trình bị thay đổi, bên A sẽ phải chịu mọi chi phí.</w:t>
      </w:r>
    </w:p>
    <w:p w14:paraId="5D866585"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Tự chịu trách nhiệm về: những thiệt hại do lỗi của khách gây ra, những phát sinh trong quá trình tham gia du lịch (nếu có) liên quan đến bệnh lý/ bệnh nền có sẵn của khách.</w:t>
      </w:r>
    </w:p>
    <w:p w14:paraId="07F191BC"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Nếu đến ngày đi tour, cá nhân khách hủy chương trình tham quan du lịch hoặc không tham quan điểm nào đó thì khách vẫn phải trả đầy đủ giá tour theo quy định.</w:t>
      </w:r>
    </w:p>
    <w:p w14:paraId="59709AC8"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Mọi thay đổi thông tin khách hàng (họ tên …) sau khi xuất vé sẽ tuân theo quy định của hãng hàng không và Bên A chịu chi phí phát sinh (nếu có).</w:t>
      </w:r>
    </w:p>
    <w:p w14:paraId="4FEEE16B" w14:textId="77777777" w:rsidR="000B224C" w:rsidRPr="00F25556" w:rsidRDefault="000B224C" w:rsidP="000B224C">
      <w:pPr>
        <w:spacing w:after="0" w:line="240" w:lineRule="auto"/>
        <w:jc w:val="both"/>
        <w:rPr>
          <w:rFonts w:ascii="Times New Roman" w:eastAsia="Times New Roman" w:hAnsi="Times New Roman"/>
          <w:sz w:val="24"/>
          <w:szCs w:val="24"/>
        </w:rPr>
      </w:pPr>
    </w:p>
    <w:p w14:paraId="1A4A9BE4"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3.2. Quyền và trách nhiệm của bên B</w:t>
      </w:r>
    </w:p>
    <w:p w14:paraId="3B4B4163"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B có trách nhiệm thực hiện chương trình đúng hạng mục, tiêu chuẩn như nội dung hợp đồng đã ký kết và chương trình chi tiết đính kèm.</w:t>
      </w:r>
    </w:p>
    <w:p w14:paraId="51183859"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B có trách nhiệm cung cấp thông tin hướng dẫn chuẩn bị trước chuyến đi, phổ biến thông tin cần thiết, thông tin chuyến bay, thời tiết….</w:t>
      </w:r>
    </w:p>
    <w:p w14:paraId="29368FD1"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B có trách nhiệm hỗ trợ các thành viên trong đoàn của bên A trong suốt thời gian diễn ra chuyến đi.</w:t>
      </w:r>
    </w:p>
    <w:p w14:paraId="2D380477"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lastRenderedPageBreak/>
        <w:t>- Lịch trình có thể thay đổi thứ tự tham quan tùy thuộc vào tình hình sức khỏe của khách, thời tiết…. song vẫn đảm bảo đủ tuyến điểm tham quan (trừ trường hợp bất khả kháng) và quyền lợi của khách hàng.</w:t>
      </w:r>
    </w:p>
    <w:p w14:paraId="59102444" w14:textId="77777777" w:rsidR="000B224C" w:rsidRPr="00F25556" w:rsidRDefault="000B224C" w:rsidP="000B224C">
      <w:pPr>
        <w:spacing w:after="0" w:line="240" w:lineRule="auto"/>
        <w:jc w:val="both"/>
        <w:rPr>
          <w:rFonts w:ascii="Times New Roman" w:eastAsia="Times New Roman" w:hAnsi="Times New Roman"/>
          <w:sz w:val="24"/>
          <w:szCs w:val="24"/>
        </w:rPr>
      </w:pPr>
    </w:p>
    <w:p w14:paraId="5B4C3924"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ĐIỀU IV: NHỮNG QUY ĐỊNH VỀ DỜI NGÀY KHỞI HÀNH, HỦY DỊCH VỤ</w:t>
      </w:r>
    </w:p>
    <w:p w14:paraId="1638FE43"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4.1. Trường hợp hoãn, hủy chương trình tour do bên A:</w:t>
      </w:r>
    </w:p>
    <w:p w14:paraId="237EFE33"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 xml:space="preserve">- </w:t>
      </w:r>
      <w:r w:rsidRPr="00F25556">
        <w:rPr>
          <w:rFonts w:ascii="Times New Roman" w:eastAsia="Times New Roman" w:hAnsi="Times New Roman"/>
          <w:sz w:val="24"/>
          <w:szCs w:val="24"/>
        </w:rPr>
        <w:t>Trường hợp Bên A đề nghị thay đổi ngày khởi hành, Bên B sẽ hỗ trợ sắp xếp trong khả năng cho phép, mọi chi phí phát sinh (nếu có) Bên A chịu.</w:t>
      </w:r>
    </w:p>
    <w:p w14:paraId="59EAA44C"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Trường hợp Bên A hủy chương trình du lịch sau khi đã đăng ký, Bên B áp dụng phí phạt hủy như sau:</w:t>
      </w:r>
    </w:p>
    <w:p w14:paraId="19ADD32D" w14:textId="043468BE"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xml:space="preserve">+ Hủy dịch vụ vé máy bay: Hủy phạt theo quy định của từng hãng hàng không, </w:t>
      </w:r>
    </w:p>
    <w:p w14:paraId="3C8B177A"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Hủy dịch vụ du lịch (không bao gồm phần vé) như sau: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4140"/>
      </w:tblGrid>
      <w:tr w:rsidR="00F25556" w:rsidRPr="00F25556" w14:paraId="4ED4EC12" w14:textId="77777777" w:rsidTr="00EE69B7">
        <w:tc>
          <w:tcPr>
            <w:tcW w:w="5328" w:type="dxa"/>
          </w:tcPr>
          <w:p w14:paraId="3F106AA7" w14:textId="77777777" w:rsidR="000B224C" w:rsidRPr="00F25556" w:rsidRDefault="000B224C" w:rsidP="00EE69B7">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Thời điểm khách thông báo hủy tour</w:t>
            </w:r>
          </w:p>
        </w:tc>
        <w:tc>
          <w:tcPr>
            <w:tcW w:w="4140" w:type="dxa"/>
          </w:tcPr>
          <w:p w14:paraId="73D85F82" w14:textId="77777777" w:rsidR="000B224C" w:rsidRPr="00F25556" w:rsidRDefault="000B224C" w:rsidP="00EE69B7">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Phí hủy áp dụng</w:t>
            </w:r>
          </w:p>
        </w:tc>
      </w:tr>
      <w:tr w:rsidR="00F25556" w:rsidRPr="00F25556" w14:paraId="584A35DA" w14:textId="77777777" w:rsidTr="00EE69B7">
        <w:tc>
          <w:tcPr>
            <w:tcW w:w="5328" w:type="dxa"/>
          </w:tcPr>
          <w:p w14:paraId="59715377"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Hủy trước 21 ngày so với ngày khởi hành</w:t>
            </w:r>
          </w:p>
        </w:tc>
        <w:tc>
          <w:tcPr>
            <w:tcW w:w="4140" w:type="dxa"/>
          </w:tcPr>
          <w:p w14:paraId="6B9BEFC4"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Phạt 30% giá trị tour</w:t>
            </w:r>
          </w:p>
        </w:tc>
      </w:tr>
      <w:tr w:rsidR="00F25556" w:rsidRPr="00F25556" w14:paraId="78B64AD9" w14:textId="77777777" w:rsidTr="00EE69B7">
        <w:tc>
          <w:tcPr>
            <w:tcW w:w="5328" w:type="dxa"/>
          </w:tcPr>
          <w:p w14:paraId="3200CB95"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Hủy từ 16 – 20 ngày trước ngày khởi hành</w:t>
            </w:r>
            <w:r w:rsidRPr="00F25556">
              <w:rPr>
                <w:rFonts w:ascii="Times New Roman" w:eastAsia="Times New Roman" w:hAnsi="Times New Roman"/>
                <w:sz w:val="24"/>
                <w:szCs w:val="24"/>
              </w:rPr>
              <w:tab/>
            </w:r>
          </w:p>
        </w:tc>
        <w:tc>
          <w:tcPr>
            <w:tcW w:w="4140" w:type="dxa"/>
          </w:tcPr>
          <w:p w14:paraId="638ECF5F"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Phạt 50% giá trị tour</w:t>
            </w:r>
          </w:p>
        </w:tc>
      </w:tr>
      <w:tr w:rsidR="00F25556" w:rsidRPr="00F25556" w14:paraId="0A34FE29" w14:textId="77777777" w:rsidTr="00EE69B7">
        <w:tc>
          <w:tcPr>
            <w:tcW w:w="5328" w:type="dxa"/>
          </w:tcPr>
          <w:p w14:paraId="046250C9"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Hủy từ 11 – 15 ngày trước ngày khởi hành</w:t>
            </w:r>
            <w:r w:rsidRPr="00F25556">
              <w:rPr>
                <w:rFonts w:ascii="Times New Roman" w:eastAsia="Times New Roman" w:hAnsi="Times New Roman"/>
                <w:sz w:val="24"/>
                <w:szCs w:val="24"/>
              </w:rPr>
              <w:tab/>
            </w:r>
          </w:p>
        </w:tc>
        <w:tc>
          <w:tcPr>
            <w:tcW w:w="4140" w:type="dxa"/>
          </w:tcPr>
          <w:p w14:paraId="4AC1DC80"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Phạt 60% giá trị tour</w:t>
            </w:r>
          </w:p>
        </w:tc>
      </w:tr>
      <w:tr w:rsidR="00F25556" w:rsidRPr="00F25556" w14:paraId="0FDC03DD" w14:textId="77777777" w:rsidTr="00EE69B7">
        <w:tc>
          <w:tcPr>
            <w:tcW w:w="5328" w:type="dxa"/>
          </w:tcPr>
          <w:p w14:paraId="2E070E56"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Hủy từ 6 – 10 ngày trước ngày khởi hành</w:t>
            </w:r>
            <w:r w:rsidRPr="00F25556">
              <w:rPr>
                <w:rFonts w:ascii="Times New Roman" w:eastAsia="Times New Roman" w:hAnsi="Times New Roman"/>
                <w:sz w:val="24"/>
                <w:szCs w:val="24"/>
              </w:rPr>
              <w:tab/>
            </w:r>
          </w:p>
        </w:tc>
        <w:tc>
          <w:tcPr>
            <w:tcW w:w="4140" w:type="dxa"/>
          </w:tcPr>
          <w:p w14:paraId="5FBDCFDC"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Phạt 80% giá trị tour</w:t>
            </w:r>
          </w:p>
        </w:tc>
      </w:tr>
      <w:tr w:rsidR="00F25556" w:rsidRPr="00F25556" w14:paraId="7256E8F9" w14:textId="77777777" w:rsidTr="00EE69B7">
        <w:tc>
          <w:tcPr>
            <w:tcW w:w="5328" w:type="dxa"/>
          </w:tcPr>
          <w:p w14:paraId="068D0011"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Hủy trong vòng 5 ngày hoặc vào ngày khởi hành</w:t>
            </w:r>
            <w:r w:rsidRPr="00F25556">
              <w:rPr>
                <w:rFonts w:ascii="Times New Roman" w:eastAsia="Times New Roman" w:hAnsi="Times New Roman"/>
                <w:sz w:val="24"/>
                <w:szCs w:val="24"/>
              </w:rPr>
              <w:tab/>
            </w:r>
          </w:p>
        </w:tc>
        <w:tc>
          <w:tcPr>
            <w:tcW w:w="4140" w:type="dxa"/>
          </w:tcPr>
          <w:p w14:paraId="6A484A4A" w14:textId="77777777" w:rsidR="000B224C" w:rsidRPr="00F25556" w:rsidRDefault="000B224C" w:rsidP="00EE69B7">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Phạt 100% giá trị tour</w:t>
            </w:r>
          </w:p>
        </w:tc>
      </w:tr>
    </w:tbl>
    <w:p w14:paraId="0B348E79"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Thời gian hủy chương trình du lịch được tính cho ngày làm việc, không tính thứ bảy, chủ nhật và các ngày Lễ Tết.</w:t>
      </w:r>
    </w:p>
    <w:p w14:paraId="7A4A6EBA"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Không hoàn lại tiền đối với những khách hàng bỏ dở chương trình du lịch giữa chừng.</w:t>
      </w:r>
    </w:p>
    <w:p w14:paraId="1486CD4F"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Trong trường hợp chuyến đi đang thực hiện nhưng bị kéo dài ngoài ý muốn do (trường hợp bất khả kháng) hoặc các nguyên nhân khách quan khác thì bên B sẽ cố gắng sắp xếp dịch vụ cho bên A trong khả năng tốt nhất tại thời điểm đó và bên A sẽ thanh toán các chi phí phát sinh này.</w:t>
      </w:r>
    </w:p>
    <w:p w14:paraId="2F30956F" w14:textId="33D654CB"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Nếu chương trình du lịch bị hủy bỏ hoặc thay đổi bởi một lý do bất khả kháng như điều …., thì Bên B sẽ không chịu bất kỳ nghĩa vụ bồi hoàn các tổn thất đã xảy ra và không chịu bất trách nhiệm pháp lý nào. Tuy nhiên Bên B sẽ cố gắng tối đa để giúp đỡ bên Bên A nhằm giảm thiểu các tổn thất gây ra vì lý do bất khả kháng, Bên B sẽ hoàn trả các chi phí cho bên A (sau khi đã trừ lại các chi phí dịch vụ đã đặt cọc và chi trả….và không chịu trách nhiệm bồi thường thêm bất kỳ chi phí nào khác), mặt khác Bên B sẽ đàm phán với bên dịch vụ liên quan để giảm thiểu các chi phí cho Bên A.</w:t>
      </w:r>
    </w:p>
    <w:p w14:paraId="75E18555"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4.2. Trường hợp hoãn, hủy chương trình tour do bên B:</w:t>
      </w:r>
    </w:p>
    <w:p w14:paraId="67C50F0E"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xml:space="preserve">- Bên B phải chịu mọi khoản chi phí ăn, ngủ, vận chuyển, phát sinh nếu làm sai các điều khoản đã nêu trong hợp đồng. </w:t>
      </w:r>
    </w:p>
    <w:p w14:paraId="0DDF6B9F"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Trường hợp bên B đơn phương huỷ hợp đồng trước ngày khởi hành: Sau khi ký hợp đồng và nhận được tiền của bên A, nếu Bên B không thực hiện được chuyến đi, Bên B phải có trách nhiệm báo ngay cho Bên A biết và thanh toán lại cho Bên A những khoản chi phí mà Bên A đã thanh toán cho Bên B ngay lập tức.</w:t>
      </w:r>
    </w:p>
    <w:p w14:paraId="4F307CF1"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Do tính chất đoàn ghép khách, nếu trong trường hợp Bên B không gom đủ sẽ chuyển sang ngày khởi hành khác. Bên A không đồng ý chuyển sang ngày khác thì bên B có trách nhiệm hoàn tiền lại cho bên A.</w:t>
      </w:r>
    </w:p>
    <w:p w14:paraId="3C2A30A4" w14:textId="63F7C891" w:rsidR="000B224C" w:rsidRPr="006D062F"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Bên B được quyền đơn phương chấm dứt hợp đồng mà không phải chịu bất cứ khoản bồi thường nào nếu bên A không thanh toán đúng theo điều khoản 2 bên đã thỏa thuận.</w:t>
      </w:r>
    </w:p>
    <w:p w14:paraId="3998D03B" w14:textId="77777777" w:rsidR="000B224C" w:rsidRPr="00F25556" w:rsidRDefault="000B224C" w:rsidP="000B224C">
      <w:pPr>
        <w:spacing w:after="0" w:line="240" w:lineRule="auto"/>
        <w:jc w:val="both"/>
        <w:rPr>
          <w:rFonts w:ascii="Times New Roman" w:eastAsia="Times New Roman" w:hAnsi="Times New Roman"/>
          <w:b/>
          <w:bCs/>
          <w:sz w:val="24"/>
          <w:szCs w:val="24"/>
        </w:rPr>
      </w:pPr>
      <w:r w:rsidRPr="00F25556">
        <w:rPr>
          <w:rFonts w:ascii="Times New Roman" w:eastAsia="Times New Roman" w:hAnsi="Times New Roman"/>
          <w:b/>
          <w:bCs/>
          <w:sz w:val="24"/>
          <w:szCs w:val="24"/>
        </w:rPr>
        <w:t>ĐIỀU V: SỰ KIỆN BẤT KHẢ KHÁNG</w:t>
      </w:r>
    </w:p>
    <w:p w14:paraId="36793A4E"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5.1. Sự kiện bất khả kháng là sự kiện xảy ra một cách khách quan mà các bên không thể lượng trước và mặc dù đã áp dụng mọi biện pháp cần thiết trong khả năng cho phép nhưng vẫn không thể khắc phục được.</w:t>
      </w:r>
    </w:p>
    <w:p w14:paraId="63BE9821"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5.2 Các trường hợp được xem là bất khả kháng bao gồm nhưng không giới hạn:</w:t>
      </w:r>
    </w:p>
    <w:p w14:paraId="21DF0301"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Các hiện tượng tự nhiên như lũ lụt, động đất, núi lửa, hỏa hoạn, bão… có nguy cơ làm thiệt hại trực tiếp đến chương trình của đoàn.</w:t>
      </w:r>
    </w:p>
    <w:p w14:paraId="03830F1D"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lastRenderedPageBreak/>
        <w:t>- Các hiện tượng xã hội như chiến tranh, bạo loạn, đình công, cấm vận, dịch bệnh, sự thay đổi chính sách của chính phủ… làm ảnh hưởng trực tiếp đến thời gian khởi hành, ảnh hướng đến các địa điểm trong chương trình của đoàn….</w:t>
      </w:r>
    </w:p>
    <w:p w14:paraId="55E78587"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Những thay đổi từ các hãng hàng không (hoãn/chậm chuyến bay, hủy chuyến bay, bay sớm, lỗi hệ thống đặt chỗ, ….)</w:t>
      </w:r>
    </w:p>
    <w:p w14:paraId="7D8779B7" w14:textId="4226F7F8" w:rsidR="000B224C" w:rsidRPr="006D062F"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 Khi xảy ra sự kiện bất khả kháng dẫn đến việc Bên B không thể cung ứng dịch vụ cho bên A theo đúng thỏa thuận thì các bên sẽ bàn bạc và tìm ra phương án tối ưu để giải quyết nhằm giảm thiệt hại đến mức thấp nhất cho các bên.</w:t>
      </w:r>
    </w:p>
    <w:p w14:paraId="5155504C"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ĐIỀU VI: QUY ĐỊNH BẢO HIỂM</w:t>
      </w:r>
    </w:p>
    <w:p w14:paraId="50F66653" w14:textId="77777777" w:rsidR="000B224C" w:rsidRPr="00F25556" w:rsidRDefault="000B224C" w:rsidP="000B224C">
      <w:pPr>
        <w:spacing w:after="0" w:line="240" w:lineRule="auto"/>
        <w:jc w:val="both"/>
        <w:rPr>
          <w:rFonts w:ascii="Times New Roman" w:eastAsia="Times New Roman" w:hAnsi="Times New Roman"/>
          <w:bCs/>
          <w:sz w:val="24"/>
          <w:szCs w:val="24"/>
        </w:rPr>
      </w:pPr>
      <w:r w:rsidRPr="00F25556">
        <w:rPr>
          <w:rFonts w:ascii="Times New Roman" w:eastAsia="Times New Roman" w:hAnsi="Times New Roman"/>
          <w:bCs/>
          <w:sz w:val="24"/>
          <w:szCs w:val="24"/>
        </w:rPr>
        <w:t>6.1 Bên B mua bảo hiểm du lịch cho thành viên của Bên A tham gia chuyến đi theo hợp đồng này.</w:t>
      </w:r>
    </w:p>
    <w:p w14:paraId="17C05B84" w14:textId="77777777" w:rsidR="000B224C" w:rsidRPr="00F25556" w:rsidRDefault="000B224C" w:rsidP="000B224C">
      <w:pPr>
        <w:spacing w:after="0" w:line="240" w:lineRule="auto"/>
        <w:jc w:val="both"/>
        <w:rPr>
          <w:rFonts w:ascii="Times New Roman" w:eastAsia="Times New Roman" w:hAnsi="Times New Roman"/>
          <w:bCs/>
          <w:sz w:val="24"/>
          <w:szCs w:val="24"/>
        </w:rPr>
      </w:pPr>
      <w:r w:rsidRPr="00F25556">
        <w:rPr>
          <w:rFonts w:ascii="Times New Roman" w:eastAsia="Times New Roman" w:hAnsi="Times New Roman"/>
          <w:bCs/>
          <w:sz w:val="24"/>
          <w:szCs w:val="24"/>
        </w:rPr>
        <w:t>6.2 Việc bảo hiểm du lịch cho thành viên của Bên A chỉ thực hiện đối với những sự việc phát sinh trong thời gian và quá trình tham quan du lịch do Bên B tổ chức như: Vận chuyển, ăn uống, tham quan, lưu trú. Ngoài quá trình tham quan du lịch nêu trên (hoặc trong thời gian tham quan tự túc của bên A), Bên B không chịu trách nhiệm bảo hiểm. Khi có trường hợp bảo hiểm xảy ra, Bên B cam kết hỗ trợ khách bên A chuẩn bị hồ sơ cần thiết theo yêu cầu của công ty bảo hiểm để khách nhận số tiền bảo hiểm trong phạm vị và mức bồi thường bảo hiểm.</w:t>
      </w:r>
    </w:p>
    <w:p w14:paraId="583F9A2A" w14:textId="6C03AC59" w:rsidR="000B224C" w:rsidRPr="006D062F" w:rsidRDefault="000B224C" w:rsidP="000B224C">
      <w:pPr>
        <w:spacing w:after="0" w:line="240" w:lineRule="auto"/>
        <w:jc w:val="both"/>
        <w:rPr>
          <w:rFonts w:ascii="Times New Roman" w:eastAsia="Times New Roman" w:hAnsi="Times New Roman"/>
          <w:bCs/>
          <w:sz w:val="24"/>
          <w:szCs w:val="24"/>
        </w:rPr>
      </w:pPr>
      <w:r w:rsidRPr="00F25556">
        <w:rPr>
          <w:rFonts w:ascii="Times New Roman" w:eastAsia="Times New Roman" w:hAnsi="Times New Roman"/>
          <w:bCs/>
          <w:sz w:val="24"/>
          <w:szCs w:val="24"/>
        </w:rPr>
        <w:t>6.3 Trường hợp khách sinh hoạt ngoài thời gian tổ chức chương trình hoặc tự ý tách đoàn, trong thời gian sinh hoạt tự túc nếu xảy ra sự cố thiệt hại về tài sản, tính mạng, sức khỏe thì không thuộc trách nhiệm của bên B, trong trường hợp này, nếu có sự cố xảy ra thì Bên A tự chịu trách nhiệm đối với toàn bộ thiệt hại (ngoại trừ phần mà bảo hiểm đồng ý chi trả, nếu có)</w:t>
      </w:r>
    </w:p>
    <w:p w14:paraId="1B0A1D18" w14:textId="77777777" w:rsidR="000B224C" w:rsidRPr="00F25556" w:rsidRDefault="000B224C" w:rsidP="000B224C">
      <w:pPr>
        <w:spacing w:after="0" w:line="240" w:lineRule="auto"/>
        <w:jc w:val="both"/>
        <w:rPr>
          <w:rFonts w:ascii="Times New Roman" w:eastAsia="Times New Roman" w:hAnsi="Times New Roman"/>
          <w:b/>
          <w:sz w:val="24"/>
          <w:szCs w:val="24"/>
        </w:rPr>
      </w:pPr>
      <w:r w:rsidRPr="00F25556">
        <w:rPr>
          <w:rFonts w:ascii="Times New Roman" w:eastAsia="Times New Roman" w:hAnsi="Times New Roman"/>
          <w:b/>
          <w:sz w:val="24"/>
          <w:szCs w:val="24"/>
        </w:rPr>
        <w:t>ĐIỀU VII: ĐIỀU KHOẢN CHUNG</w:t>
      </w:r>
    </w:p>
    <w:p w14:paraId="6E0AE168"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7.1. Hai bên cam kết thực hiện đầy đủ các điều khoản trong hợp đồng, nếu có vấn đề phát sinh hoặc bất đồng, hai bên sẽ cùng thương lượng, tìm biện pháp giải quyết trên tinh thần hợp tác. Bên nào vi phạm sẽ phải chịu trách nhiệm theo quy định của pháp luật.</w:t>
      </w:r>
    </w:p>
    <w:p w14:paraId="32763BC2"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7.2. Trong thời hạn hiệu lực của hợp đồng, hai bên có thể sửa đổi hoặc bổ sung nội dung hợp đồng bằng phụ lục hợp đồng, biên bản thỏa thuận, hoặc xác nhận qua email, điện thoại, tin nhắn Zalo giữa các đại diện có thẩm quyền của hai bên.</w:t>
      </w:r>
    </w:p>
    <w:p w14:paraId="7CDF4762"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7.3. Nếu có những tranh chấp kinh tế không thể thỏa thuận được, thì một trong hai bên có quyền khởi kiện ra Tòa án có thẩm quyền tại TP.Hồ Chí Minh. Phán quyết của Tòa án là quyết định cuối cùng và có giá trị ràng buộc đối với hai bên.</w:t>
      </w:r>
    </w:p>
    <w:p w14:paraId="1CC26680"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7.4. Trường hợp nếu có tranh chấp, các bên không được cung cấp thông tin cho bên thứ ba bao gồm nhưng không giới hạn: mạng xã hội, các phương tiện truyền thông khác, hoặc bất cứ hành vi phổ biến rộng rãi vụ việc,… gây tổn hại đến uy tín, hình ảnh và thương hiệu, hoặc các thiệt hại khác của bên B, Trong trường hợp này, Bên B có quyền đơn phương thanh lý hợp đồng mà không cần báo trước. đồng thời yêu cầu bên còn lại bồi thường thiệt hại (nếu có)</w:t>
      </w:r>
    </w:p>
    <w:p w14:paraId="68E3058E"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7.5. Bên B được quyền sử dụng hình ảnh, tư liệu có liên quan đến hành trình của đoàn để phục vụ cho quá trình quảng bá và giới thiệu các sản phẩm của bên B. Việc sử dụng hình ảnh của khách hàng chỉ được thực hiện khi không vi phạm quyền riêng tư hoặc gây tổn hại đến danh dự, uy tín của cá nhân, tổ chức.</w:t>
      </w:r>
    </w:p>
    <w:p w14:paraId="6858F63F"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7.6. Hợp đồng có hiệu lực kể từ ngày ký và chấm dứt khi hai bên hoàn thành toàn bộ nghĩa vụ thanh toán và cung ứng dịch vụ.</w:t>
      </w:r>
    </w:p>
    <w:p w14:paraId="37EBAAAD" w14:textId="77777777" w:rsidR="000B224C" w:rsidRPr="00F25556" w:rsidRDefault="000B224C" w:rsidP="000B224C">
      <w:pPr>
        <w:spacing w:after="0" w:line="240" w:lineRule="auto"/>
        <w:jc w:val="both"/>
        <w:rPr>
          <w:rFonts w:ascii="Times New Roman" w:eastAsia="Times New Roman" w:hAnsi="Times New Roman"/>
          <w:sz w:val="24"/>
          <w:szCs w:val="24"/>
        </w:rPr>
      </w:pPr>
      <w:r w:rsidRPr="00F25556">
        <w:rPr>
          <w:rFonts w:ascii="Times New Roman" w:eastAsia="Times New Roman" w:hAnsi="Times New Roman"/>
          <w:sz w:val="24"/>
          <w:szCs w:val="24"/>
        </w:rPr>
        <w:t>7.7. Hai bên đã đọc kỹ, hiểu rõ quyền và nghĩa vụ của mình, thống nhất ký kết và thực hiện theo toàn bộ nội dung của Hợp đồng này. Hợp đồng được lập thành 02 bản có giá trị pháp lý như nhau, mỗi bên giữ 01 bản để lưu và thực hiện.</w:t>
      </w:r>
    </w:p>
    <w:p w14:paraId="66FF75E1" w14:textId="77777777" w:rsidR="000B224C" w:rsidRPr="00F25556" w:rsidRDefault="000B224C" w:rsidP="000B224C">
      <w:pPr>
        <w:spacing w:after="0" w:line="240" w:lineRule="auto"/>
        <w:jc w:val="both"/>
        <w:rPr>
          <w:rFonts w:ascii="Times New Roman" w:eastAsia="Times New Roman" w:hAnsi="Times New Roman"/>
          <w:sz w:val="24"/>
          <w:szCs w:val="24"/>
        </w:rPr>
      </w:pPr>
    </w:p>
    <w:tbl>
      <w:tblPr>
        <w:tblW w:w="0" w:type="auto"/>
        <w:tblLook w:val="01E0" w:firstRow="1" w:lastRow="1" w:firstColumn="1" w:lastColumn="1" w:noHBand="0" w:noVBand="0"/>
      </w:tblPr>
      <w:tblGrid>
        <w:gridCol w:w="4678"/>
        <w:gridCol w:w="4682"/>
      </w:tblGrid>
      <w:tr w:rsidR="00F25556" w:rsidRPr="00F25556" w14:paraId="501957B2" w14:textId="77777777" w:rsidTr="00EE69B7">
        <w:trPr>
          <w:trHeight w:val="814"/>
        </w:trPr>
        <w:tc>
          <w:tcPr>
            <w:tcW w:w="4786" w:type="dxa"/>
          </w:tcPr>
          <w:p w14:paraId="715A1A11"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r w:rsidRPr="00F25556">
              <w:rPr>
                <w:rFonts w:ascii="Times New Roman" w:hAnsi="Times New Roman"/>
                <w:b/>
                <w:sz w:val="24"/>
                <w:szCs w:val="24"/>
              </w:rPr>
              <w:t>ĐẠI DIỆN BÊN A</w:t>
            </w:r>
          </w:p>
          <w:p w14:paraId="28A6FC82"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p w14:paraId="2931C44B"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p w14:paraId="75444C81"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p w14:paraId="5837FA35"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p w14:paraId="76869B24"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p w14:paraId="24FAB6C1" w14:textId="77777777" w:rsidR="000B224C" w:rsidRPr="00F25556" w:rsidRDefault="000B224C" w:rsidP="00EE69B7">
            <w:pPr>
              <w:tabs>
                <w:tab w:val="left" w:pos="1467"/>
                <w:tab w:val="left" w:pos="4005"/>
              </w:tabs>
              <w:spacing w:after="0" w:line="240" w:lineRule="auto"/>
              <w:jc w:val="center"/>
              <w:rPr>
                <w:rFonts w:ascii="Times New Roman" w:hAnsi="Times New Roman"/>
                <w:b/>
                <w:sz w:val="24"/>
                <w:szCs w:val="24"/>
              </w:rPr>
            </w:pPr>
          </w:p>
        </w:tc>
        <w:tc>
          <w:tcPr>
            <w:tcW w:w="4790" w:type="dxa"/>
          </w:tcPr>
          <w:p w14:paraId="4141DB90" w14:textId="77777777" w:rsidR="000B224C" w:rsidRPr="00F25556" w:rsidRDefault="000B224C" w:rsidP="00EE69B7">
            <w:pPr>
              <w:tabs>
                <w:tab w:val="left" w:pos="1467"/>
              </w:tabs>
              <w:spacing w:after="0" w:line="240" w:lineRule="auto"/>
              <w:jc w:val="center"/>
              <w:rPr>
                <w:rFonts w:ascii="Times New Roman" w:hAnsi="Times New Roman"/>
                <w:b/>
                <w:sz w:val="24"/>
                <w:szCs w:val="24"/>
              </w:rPr>
            </w:pPr>
            <w:r w:rsidRPr="00F25556">
              <w:rPr>
                <w:rFonts w:ascii="Times New Roman" w:hAnsi="Times New Roman"/>
                <w:b/>
                <w:sz w:val="24"/>
                <w:szCs w:val="24"/>
              </w:rPr>
              <w:lastRenderedPageBreak/>
              <w:t>ĐẠI DIỆN BÊN B</w:t>
            </w:r>
          </w:p>
          <w:p w14:paraId="1690E7CD" w14:textId="78B112F2" w:rsidR="00F25556" w:rsidRPr="00F25556" w:rsidRDefault="00F25556" w:rsidP="00EE69B7">
            <w:pPr>
              <w:tabs>
                <w:tab w:val="left" w:pos="1467"/>
              </w:tabs>
              <w:spacing w:after="0" w:line="240" w:lineRule="auto"/>
              <w:jc w:val="center"/>
              <w:rPr>
                <w:rFonts w:ascii="Times New Roman" w:hAnsi="Times New Roman"/>
                <w:b/>
                <w:sz w:val="24"/>
                <w:szCs w:val="24"/>
                <w:lang w:val="vi-VN"/>
              </w:rPr>
            </w:pPr>
          </w:p>
        </w:tc>
      </w:tr>
    </w:tbl>
    <w:p w14:paraId="774638A7" w14:textId="77777777" w:rsidR="000B224C" w:rsidRPr="00F25556" w:rsidRDefault="000B224C" w:rsidP="000B224C">
      <w:pPr>
        <w:spacing w:after="0" w:line="240" w:lineRule="auto"/>
        <w:rPr>
          <w:rFonts w:ascii="Times New Roman" w:hAnsi="Times New Roman"/>
          <w:sz w:val="24"/>
          <w:szCs w:val="24"/>
        </w:rPr>
      </w:pPr>
    </w:p>
    <w:p w14:paraId="5BF85B92" w14:textId="77777777" w:rsidR="000B224C" w:rsidRPr="00F25556" w:rsidRDefault="000B224C" w:rsidP="000B224C">
      <w:pPr>
        <w:spacing w:after="0" w:line="240" w:lineRule="auto"/>
        <w:rPr>
          <w:rFonts w:ascii="Times New Roman" w:hAnsi="Times New Roman"/>
          <w:sz w:val="24"/>
          <w:szCs w:val="24"/>
        </w:rPr>
      </w:pPr>
    </w:p>
    <w:p w14:paraId="56283E27" w14:textId="77777777" w:rsidR="001A3FCE" w:rsidRPr="00F25556" w:rsidRDefault="001A3FCE">
      <w:pPr>
        <w:rPr>
          <w:sz w:val="24"/>
          <w:szCs w:val="20"/>
        </w:rPr>
      </w:pPr>
    </w:p>
    <w:sectPr w:rsidR="001A3FCE" w:rsidRPr="00F25556" w:rsidSect="00914B77">
      <w:pgSz w:w="12240" w:h="15840"/>
      <w:pgMar w:top="709" w:right="1440" w:bottom="900" w:left="1440" w:header="142"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07F96"/>
    <w:multiLevelType w:val="hybridMultilevel"/>
    <w:tmpl w:val="D11A80B2"/>
    <w:lvl w:ilvl="0" w:tplc="492CB2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950AD"/>
    <w:multiLevelType w:val="hybridMultilevel"/>
    <w:tmpl w:val="C3287500"/>
    <w:lvl w:ilvl="0" w:tplc="EC1C748E">
      <w:start w:val="1"/>
      <w:numFmt w:val="decimal"/>
      <w:lvlText w:val="%1."/>
      <w:lvlJc w:val="left"/>
      <w:pPr>
        <w:tabs>
          <w:tab w:val="num" w:pos="720"/>
        </w:tabs>
        <w:ind w:left="720" w:hanging="360"/>
      </w:pPr>
      <w:rPr>
        <w:rFonts w:hint="default"/>
        <w:color w:val="0000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364315"/>
    <w:multiLevelType w:val="hybridMultilevel"/>
    <w:tmpl w:val="E0B6615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71360D"/>
    <w:multiLevelType w:val="hybridMultilevel"/>
    <w:tmpl w:val="C2F021FE"/>
    <w:lvl w:ilvl="0" w:tplc="492CB2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0270DF"/>
    <w:multiLevelType w:val="multilevel"/>
    <w:tmpl w:val="E73C7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E6939"/>
    <w:multiLevelType w:val="hybridMultilevel"/>
    <w:tmpl w:val="D9A6474E"/>
    <w:lvl w:ilvl="0" w:tplc="0120A6A6">
      <w:start w:val="1"/>
      <w:numFmt w:val="decimal"/>
      <w:lvlText w:val="%1."/>
      <w:lvlJc w:val="left"/>
      <w:pPr>
        <w:tabs>
          <w:tab w:val="num" w:pos="720"/>
        </w:tabs>
        <w:ind w:left="720" w:hanging="360"/>
      </w:pPr>
      <w:rPr>
        <w:rFonts w:hint="default"/>
        <w:color w:val="0000FF"/>
      </w:rPr>
    </w:lvl>
    <w:lvl w:ilvl="1" w:tplc="F8349DD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1360FA"/>
    <w:multiLevelType w:val="hybridMultilevel"/>
    <w:tmpl w:val="3C423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C0474"/>
    <w:multiLevelType w:val="hybridMultilevel"/>
    <w:tmpl w:val="01600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B0E71"/>
    <w:multiLevelType w:val="hybridMultilevel"/>
    <w:tmpl w:val="D6889934"/>
    <w:lvl w:ilvl="0" w:tplc="C9007BA8">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B57AC"/>
    <w:multiLevelType w:val="hybridMultilevel"/>
    <w:tmpl w:val="65FA7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D3812"/>
    <w:multiLevelType w:val="hybridMultilevel"/>
    <w:tmpl w:val="8E1A1B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430BE"/>
    <w:multiLevelType w:val="hybridMultilevel"/>
    <w:tmpl w:val="4654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EE4C57"/>
    <w:multiLevelType w:val="hybridMultilevel"/>
    <w:tmpl w:val="B526EC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5402AF"/>
    <w:multiLevelType w:val="multilevel"/>
    <w:tmpl w:val="5E764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147425"/>
    <w:multiLevelType w:val="hybridMultilevel"/>
    <w:tmpl w:val="D8B06616"/>
    <w:lvl w:ilvl="0" w:tplc="0409000F">
      <w:start w:val="1"/>
      <w:numFmt w:val="decimal"/>
      <w:lvlText w:val="%1."/>
      <w:lvlJc w:val="left"/>
      <w:pPr>
        <w:ind w:left="720" w:hanging="360"/>
      </w:pPr>
      <w:rPr>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695F68"/>
    <w:multiLevelType w:val="hybridMultilevel"/>
    <w:tmpl w:val="27E03B36"/>
    <w:lvl w:ilvl="0" w:tplc="04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53C61893"/>
    <w:multiLevelType w:val="multilevel"/>
    <w:tmpl w:val="C3BA61C6"/>
    <w:lvl w:ilvl="0">
      <w:start w:val="1"/>
      <w:numFmt w:val="decimal"/>
      <w:lvlText w:val="%1."/>
      <w:lvlJc w:val="left"/>
      <w:pPr>
        <w:ind w:left="383" w:hanging="383"/>
      </w:pPr>
      <w:rPr>
        <w:rFonts w:hint="default"/>
        <w:b/>
      </w:rPr>
    </w:lvl>
    <w:lvl w:ilvl="1">
      <w:start w:val="1"/>
      <w:numFmt w:val="decimal"/>
      <w:lvlText w:val="%1.%2."/>
      <w:lvlJc w:val="left"/>
      <w:pPr>
        <w:ind w:left="383" w:hanging="383"/>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56D60F74"/>
    <w:multiLevelType w:val="hybridMultilevel"/>
    <w:tmpl w:val="EF4CE3BC"/>
    <w:lvl w:ilvl="0" w:tplc="69F09E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E26621"/>
    <w:multiLevelType w:val="hybridMultilevel"/>
    <w:tmpl w:val="7E4A6D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54B89"/>
    <w:multiLevelType w:val="hybridMultilevel"/>
    <w:tmpl w:val="3A928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821785">
    <w:abstractNumId w:val="16"/>
  </w:num>
  <w:num w:numId="2" w16cid:durableId="660543763">
    <w:abstractNumId w:val="4"/>
  </w:num>
  <w:num w:numId="3" w16cid:durableId="648822150">
    <w:abstractNumId w:val="13"/>
  </w:num>
  <w:num w:numId="4" w16cid:durableId="2104690788">
    <w:abstractNumId w:val="5"/>
  </w:num>
  <w:num w:numId="5" w16cid:durableId="97680481">
    <w:abstractNumId w:val="2"/>
  </w:num>
  <w:num w:numId="6" w16cid:durableId="1628506957">
    <w:abstractNumId w:val="11"/>
  </w:num>
  <w:num w:numId="7" w16cid:durableId="1566455558">
    <w:abstractNumId w:val="15"/>
  </w:num>
  <w:num w:numId="8" w16cid:durableId="1313410301">
    <w:abstractNumId w:val="18"/>
  </w:num>
  <w:num w:numId="9" w16cid:durableId="1071199725">
    <w:abstractNumId w:val="12"/>
  </w:num>
  <w:num w:numId="10" w16cid:durableId="1068265583">
    <w:abstractNumId w:val="7"/>
  </w:num>
  <w:num w:numId="11" w16cid:durableId="903292400">
    <w:abstractNumId w:val="9"/>
  </w:num>
  <w:num w:numId="12" w16cid:durableId="2056464744">
    <w:abstractNumId w:val="17"/>
  </w:num>
  <w:num w:numId="13" w16cid:durableId="36440532">
    <w:abstractNumId w:val="10"/>
  </w:num>
  <w:num w:numId="14" w16cid:durableId="194469225">
    <w:abstractNumId w:val="1"/>
  </w:num>
  <w:num w:numId="15" w16cid:durableId="1971008881">
    <w:abstractNumId w:val="14"/>
  </w:num>
  <w:num w:numId="16" w16cid:durableId="947664061">
    <w:abstractNumId w:val="8"/>
  </w:num>
  <w:num w:numId="17" w16cid:durableId="247543202">
    <w:abstractNumId w:val="6"/>
  </w:num>
  <w:num w:numId="18" w16cid:durableId="694648544">
    <w:abstractNumId w:val="19"/>
  </w:num>
  <w:num w:numId="19" w16cid:durableId="868949343">
    <w:abstractNumId w:val="0"/>
  </w:num>
  <w:num w:numId="20" w16cid:durableId="803154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4C"/>
    <w:rsid w:val="000342BC"/>
    <w:rsid w:val="000B224C"/>
    <w:rsid w:val="001102E1"/>
    <w:rsid w:val="00135916"/>
    <w:rsid w:val="00170CCE"/>
    <w:rsid w:val="00174475"/>
    <w:rsid w:val="001A3FCE"/>
    <w:rsid w:val="002E0089"/>
    <w:rsid w:val="003821CF"/>
    <w:rsid w:val="003B15A7"/>
    <w:rsid w:val="00452ABB"/>
    <w:rsid w:val="00465013"/>
    <w:rsid w:val="00583114"/>
    <w:rsid w:val="005E6DDD"/>
    <w:rsid w:val="00606303"/>
    <w:rsid w:val="006167F3"/>
    <w:rsid w:val="00636FCE"/>
    <w:rsid w:val="006D062F"/>
    <w:rsid w:val="006F56FA"/>
    <w:rsid w:val="007F0B23"/>
    <w:rsid w:val="008357A4"/>
    <w:rsid w:val="009727F0"/>
    <w:rsid w:val="009F53FD"/>
    <w:rsid w:val="00AA664C"/>
    <w:rsid w:val="00AD6A4F"/>
    <w:rsid w:val="00B75F1D"/>
    <w:rsid w:val="00DC543F"/>
    <w:rsid w:val="00E064C2"/>
    <w:rsid w:val="00E22B39"/>
    <w:rsid w:val="00E519AB"/>
    <w:rsid w:val="00ED7020"/>
    <w:rsid w:val="00F25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3D62"/>
  <w15:chartTrackingRefBased/>
  <w15:docId w15:val="{AD82D92C-0503-4339-A711-8EEDE1D19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B224C"/>
    <w:pPr>
      <w:spacing w:after="200" w:line="276" w:lineRule="auto"/>
    </w:pPr>
    <w:rPr>
      <w:rFonts w:ascii="Calibri" w:eastAsia="Calibri" w:hAnsi="Calibri" w:cs="Times New Roman"/>
      <w:kern w:val="0"/>
      <w14:ligatures w14:val="none"/>
    </w:rPr>
  </w:style>
  <w:style w:type="paragraph" w:styleId="u1">
    <w:name w:val="heading 1"/>
    <w:basedOn w:val="Binhthng"/>
    <w:next w:val="Binhthng"/>
    <w:link w:val="u1Char"/>
    <w:autoRedefine/>
    <w:uiPriority w:val="9"/>
    <w:qFormat/>
    <w:rsid w:val="00465013"/>
    <w:pPr>
      <w:keepNext/>
      <w:keepLines/>
      <w:spacing w:before="240" w:after="0"/>
      <w:outlineLvl w:val="0"/>
    </w:pPr>
    <w:rPr>
      <w:rFonts w:eastAsiaTheme="majorEastAsia" w:cstheme="majorBidi"/>
      <w:b/>
      <w:szCs w:val="32"/>
    </w:rPr>
  </w:style>
  <w:style w:type="paragraph" w:styleId="u2">
    <w:name w:val="heading 2"/>
    <w:basedOn w:val="Binhthng"/>
    <w:next w:val="Binhthng"/>
    <w:link w:val="u2Char"/>
    <w:autoRedefine/>
    <w:uiPriority w:val="9"/>
    <w:semiHidden/>
    <w:unhideWhenUsed/>
    <w:qFormat/>
    <w:rsid w:val="00465013"/>
    <w:pPr>
      <w:keepNext/>
      <w:keepLines/>
      <w:spacing w:before="120" w:after="0"/>
      <w:outlineLvl w:val="1"/>
    </w:pPr>
    <w:rPr>
      <w:rFonts w:eastAsiaTheme="majorEastAsia" w:cstheme="majorBidi"/>
      <w:b/>
      <w:szCs w:val="26"/>
    </w:rPr>
  </w:style>
  <w:style w:type="paragraph" w:styleId="u3">
    <w:name w:val="heading 3"/>
    <w:basedOn w:val="Binhthng"/>
    <w:next w:val="Binhthng"/>
    <w:link w:val="u3Char"/>
    <w:autoRedefine/>
    <w:uiPriority w:val="9"/>
    <w:unhideWhenUsed/>
    <w:qFormat/>
    <w:rsid w:val="00465013"/>
    <w:pPr>
      <w:keepNext/>
      <w:keepLines/>
      <w:spacing w:before="120" w:after="0"/>
      <w:outlineLvl w:val="2"/>
    </w:pPr>
    <w:rPr>
      <w:rFonts w:eastAsiaTheme="majorEastAsia" w:cstheme="majorBidi"/>
      <w:b/>
      <w:i/>
      <w:szCs w:val="24"/>
    </w:rPr>
  </w:style>
  <w:style w:type="paragraph" w:styleId="u4">
    <w:name w:val="heading 4"/>
    <w:basedOn w:val="Binhthng"/>
    <w:next w:val="Binhthng"/>
    <w:link w:val="u4Char"/>
    <w:autoRedefine/>
    <w:uiPriority w:val="9"/>
    <w:unhideWhenUsed/>
    <w:qFormat/>
    <w:rsid w:val="00465013"/>
    <w:pPr>
      <w:keepNext/>
      <w:keepLines/>
      <w:spacing w:before="120" w:after="0"/>
      <w:outlineLvl w:val="3"/>
    </w:pPr>
    <w:rPr>
      <w:rFonts w:eastAsiaTheme="majorEastAsia" w:cstheme="majorBidi"/>
      <w:i/>
      <w:iC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465013"/>
    <w:rPr>
      <w:rFonts w:ascii="Times New Roman" w:eastAsiaTheme="majorEastAsia" w:hAnsi="Times New Roman" w:cstheme="majorBidi"/>
      <w:b/>
      <w:sz w:val="26"/>
      <w:szCs w:val="32"/>
    </w:rPr>
  </w:style>
  <w:style w:type="character" w:customStyle="1" w:styleId="u2Char">
    <w:name w:val="Đầu đề 2 Char"/>
    <w:basedOn w:val="Phngmcinhcuaoanvn"/>
    <w:link w:val="u2"/>
    <w:uiPriority w:val="9"/>
    <w:semiHidden/>
    <w:rsid w:val="00465013"/>
    <w:rPr>
      <w:rFonts w:ascii="Times New Roman" w:eastAsiaTheme="majorEastAsia" w:hAnsi="Times New Roman" w:cstheme="majorBidi"/>
      <w:b/>
      <w:sz w:val="26"/>
      <w:szCs w:val="26"/>
    </w:rPr>
  </w:style>
  <w:style w:type="character" w:customStyle="1" w:styleId="u3Char">
    <w:name w:val="Đầu đề 3 Char"/>
    <w:basedOn w:val="Phngmcinhcuaoanvn"/>
    <w:link w:val="u3"/>
    <w:uiPriority w:val="9"/>
    <w:rsid w:val="00465013"/>
    <w:rPr>
      <w:rFonts w:ascii="Times New Roman" w:eastAsiaTheme="majorEastAsia" w:hAnsi="Times New Roman" w:cstheme="majorBidi"/>
      <w:b/>
      <w:i/>
      <w:sz w:val="26"/>
      <w:szCs w:val="24"/>
    </w:rPr>
  </w:style>
  <w:style w:type="character" w:customStyle="1" w:styleId="u4Char">
    <w:name w:val="Đầu đề 4 Char"/>
    <w:basedOn w:val="Phngmcinhcuaoanvn"/>
    <w:link w:val="u4"/>
    <w:uiPriority w:val="9"/>
    <w:rsid w:val="00465013"/>
    <w:rPr>
      <w:rFonts w:ascii="Times New Roman" w:eastAsiaTheme="majorEastAsia" w:hAnsi="Times New Roman" w:cstheme="majorBidi"/>
      <w:i/>
      <w:iCs/>
      <w:sz w:val="26"/>
    </w:rPr>
  </w:style>
  <w:style w:type="paragraph" w:styleId="Chuthich">
    <w:name w:val="caption"/>
    <w:basedOn w:val="Binhthng"/>
    <w:next w:val="Binhthng"/>
    <w:autoRedefine/>
    <w:uiPriority w:val="35"/>
    <w:unhideWhenUsed/>
    <w:qFormat/>
    <w:rsid w:val="00465013"/>
    <w:pPr>
      <w:spacing w:before="120" w:line="240" w:lineRule="auto"/>
      <w:jc w:val="center"/>
    </w:pPr>
    <w:rPr>
      <w:i/>
      <w:iCs/>
      <w:szCs w:val="18"/>
    </w:rPr>
  </w:style>
  <w:style w:type="paragraph" w:styleId="utrang">
    <w:name w:val="header"/>
    <w:basedOn w:val="Binhthng"/>
    <w:link w:val="utrangChar"/>
    <w:uiPriority w:val="99"/>
    <w:rsid w:val="000B224C"/>
    <w:pPr>
      <w:tabs>
        <w:tab w:val="center" w:pos="4320"/>
        <w:tab w:val="right" w:pos="8640"/>
      </w:tabs>
    </w:pPr>
    <w:rPr>
      <w:color w:val="000000"/>
      <w:sz w:val="20"/>
      <w:szCs w:val="20"/>
      <w:lang w:val="x-none" w:eastAsia="x-none"/>
    </w:rPr>
  </w:style>
  <w:style w:type="character" w:customStyle="1" w:styleId="utrangChar">
    <w:name w:val="Đầu trang Char"/>
    <w:basedOn w:val="Phngmcinhcuaoanvn"/>
    <w:link w:val="utrang"/>
    <w:uiPriority w:val="99"/>
    <w:rsid w:val="000B224C"/>
    <w:rPr>
      <w:rFonts w:ascii="Calibri" w:eastAsia="Calibri" w:hAnsi="Calibri" w:cs="Times New Roman"/>
      <w:color w:val="000000"/>
      <w:kern w:val="0"/>
      <w:sz w:val="20"/>
      <w:szCs w:val="20"/>
      <w:lang w:val="x-none" w:eastAsia="x-none"/>
      <w14:ligatures w14:val="none"/>
    </w:rPr>
  </w:style>
  <w:style w:type="paragraph" w:styleId="oancuaDanhsach">
    <w:name w:val="List Paragraph"/>
    <w:basedOn w:val="Binhthng"/>
    <w:uiPriority w:val="34"/>
    <w:qFormat/>
    <w:rsid w:val="00E22B39"/>
    <w:pPr>
      <w:ind w:left="720"/>
      <w:contextualSpacing/>
    </w:pPr>
  </w:style>
  <w:style w:type="table" w:customStyle="1" w:styleId="Style42">
    <w:name w:val="_Style 42"/>
    <w:basedOn w:val="BangThngthng"/>
    <w:qFormat/>
    <w:rsid w:val="00E22B39"/>
    <w:pPr>
      <w:spacing w:after="0" w:line="240" w:lineRule="auto"/>
    </w:pPr>
    <w:rPr>
      <w:rFonts w:ascii="Calibri" w:eastAsia="Calibri" w:hAnsi="Calibri" w:cs="Calibri"/>
      <w:kern w:val="0"/>
      <w:sz w:val="20"/>
      <w:szCs w:val="20"/>
      <w14:ligatures w14:val="none"/>
    </w:rPr>
    <w:tblPr>
      <w:tblCellMar>
        <w:left w:w="115" w:type="dxa"/>
        <w:right w:w="115" w:type="dxa"/>
      </w:tblCellMar>
    </w:tblPr>
  </w:style>
  <w:style w:type="table" w:customStyle="1" w:styleId="Style43">
    <w:name w:val="_Style 43"/>
    <w:basedOn w:val="BangThngthng"/>
    <w:qFormat/>
    <w:rsid w:val="00E22B39"/>
    <w:pPr>
      <w:spacing w:after="0" w:line="240" w:lineRule="auto"/>
    </w:pPr>
    <w:rPr>
      <w:rFonts w:ascii="Calibri" w:eastAsia="Calibri" w:hAnsi="Calibri" w:cs="Calibri"/>
      <w:kern w:val="0"/>
      <w:sz w:val="20"/>
      <w:szCs w:val="20"/>
      <w14:ligatures w14:val="none"/>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10060</Characters>
  <Application>Microsoft Office Word</Application>
  <DocSecurity>0</DocSecurity>
  <Lines>83</Lines>
  <Paragraphs>23</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Huyền Nguyễn</dc:creator>
  <cp:keywords/>
  <dc:description/>
  <cp:lastModifiedBy>Huyền Nguyễn</cp:lastModifiedBy>
  <cp:revision>2</cp:revision>
  <cp:lastPrinted>2026-07-15T09:58:00Z</cp:lastPrinted>
  <dcterms:created xsi:type="dcterms:W3CDTF">2026-07-24T03:57:00Z</dcterms:created>
  <dcterms:modified xsi:type="dcterms:W3CDTF">2026-07-24T03:57:00Z</dcterms:modified>
</cp:coreProperties>
</file>