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horzAnchor="margin" w:tblpXSpec="center" w:tblpY="-2560"/>
        <w:tblW w:w="11637" w:type="dxa"/>
        <w:tblLayout w:type="fixed"/>
        <w:tblLook w:val="04A0" w:firstRow="1" w:lastRow="0" w:firstColumn="1" w:lastColumn="0" w:noHBand="0" w:noVBand="1"/>
      </w:tblPr>
      <w:tblGrid>
        <w:gridCol w:w="2694"/>
        <w:gridCol w:w="3609"/>
        <w:gridCol w:w="4050"/>
        <w:gridCol w:w="1276"/>
        <w:gridCol w:w="8"/>
      </w:tblGrid>
      <w:tr w:rsidR="004634BF" w:rsidTr="001A7E87">
        <w:tc>
          <w:tcPr>
            <w:tcW w:w="2694" w:type="dxa"/>
            <w:vMerge w:val="restart"/>
            <w:shd w:val="clear" w:color="auto" w:fill="auto"/>
          </w:tcPr>
          <w:p w:rsidR="004634BF" w:rsidRDefault="004634BF" w:rsidP="001A7E87">
            <w:pPr>
              <w:pStyle w:val="Header"/>
              <w:jc w:val="center"/>
              <w:rPr>
                <w:rFonts w:ascii="Times New Roman" w:hAnsi="Times New Roman"/>
                <w:sz w:val="20"/>
              </w:rPr>
            </w:pPr>
            <w:r>
              <w:rPr>
                <w:noProof/>
              </w:rPr>
              <w:drawing>
                <wp:inline distT="0" distB="0" distL="0" distR="0" wp14:anchorId="68735A8A" wp14:editId="2C654D74">
                  <wp:extent cx="1651000" cy="1238250"/>
                  <wp:effectExtent l="0" t="0" r="0" b="635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ongh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51000" cy="1238250"/>
                          </a:xfrm>
                          <a:prstGeom prst="rect">
                            <a:avLst/>
                          </a:prstGeom>
                          <a:noFill/>
                          <a:ln>
                            <a:noFill/>
                          </a:ln>
                        </pic:spPr>
                      </pic:pic>
                    </a:graphicData>
                  </a:graphic>
                </wp:inline>
              </w:drawing>
            </w:r>
          </w:p>
          <w:p w:rsidR="004634BF" w:rsidRDefault="004634BF" w:rsidP="001A7E87">
            <w:pPr>
              <w:pStyle w:val="Header"/>
              <w:jc w:val="center"/>
              <w:rPr>
                <w:rFonts w:ascii="Times New Roman" w:hAnsi="Times New Roman"/>
                <w:sz w:val="20"/>
              </w:rPr>
            </w:pPr>
          </w:p>
        </w:tc>
        <w:tc>
          <w:tcPr>
            <w:tcW w:w="8943" w:type="dxa"/>
            <w:gridSpan w:val="4"/>
            <w:shd w:val="clear" w:color="auto" w:fill="auto"/>
          </w:tcPr>
          <w:p w:rsidR="004634BF" w:rsidRDefault="004634BF" w:rsidP="001A7E87">
            <w:pPr>
              <w:spacing w:after="0" w:line="240" w:lineRule="auto"/>
              <w:rPr>
                <w:rFonts w:ascii="Times New Roman" w:hAnsi="Times New Roman"/>
                <w:color w:val="FF0000"/>
                <w:sz w:val="72"/>
                <w:szCs w:val="80"/>
              </w:rPr>
            </w:pPr>
            <w:r>
              <w:rPr>
                <w:rFonts w:ascii="Times New Roman" w:hAnsi="Times New Roman"/>
                <w:noProof/>
                <w:color w:val="FF0000"/>
                <w:sz w:val="72"/>
                <w:szCs w:val="80"/>
              </w:rPr>
              <w:drawing>
                <wp:inline distT="0" distB="0" distL="0" distR="0" wp14:anchorId="45593581" wp14:editId="0A6671F4">
                  <wp:extent cx="5568950" cy="647700"/>
                  <wp:effectExtent l="0" t="0" r="6350" b="0"/>
                  <wp:docPr id="1" name="Picture 1"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saigongtour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68950" cy="647700"/>
                          </a:xfrm>
                          <a:prstGeom prst="rect">
                            <a:avLst/>
                          </a:prstGeom>
                          <a:noFill/>
                          <a:ln>
                            <a:noFill/>
                          </a:ln>
                        </pic:spPr>
                      </pic:pic>
                    </a:graphicData>
                  </a:graphic>
                </wp:inline>
              </w:drawing>
            </w:r>
          </w:p>
        </w:tc>
      </w:tr>
      <w:tr w:rsidR="004634BF" w:rsidTr="001A7E87">
        <w:trPr>
          <w:gridAfter w:val="1"/>
          <w:wAfter w:w="8" w:type="dxa"/>
        </w:trPr>
        <w:tc>
          <w:tcPr>
            <w:tcW w:w="2694" w:type="dxa"/>
            <w:vMerge/>
            <w:shd w:val="clear" w:color="auto" w:fill="auto"/>
          </w:tcPr>
          <w:p w:rsidR="004634BF" w:rsidRDefault="004634BF" w:rsidP="001A7E87">
            <w:pPr>
              <w:pStyle w:val="Header"/>
              <w:rPr>
                <w:rFonts w:ascii="Times New Roman" w:hAnsi="Times New Roman"/>
                <w:sz w:val="20"/>
              </w:rPr>
            </w:pPr>
          </w:p>
        </w:tc>
        <w:tc>
          <w:tcPr>
            <w:tcW w:w="7659" w:type="dxa"/>
            <w:gridSpan w:val="2"/>
            <w:shd w:val="clear" w:color="auto" w:fill="auto"/>
          </w:tcPr>
          <w:p w:rsidR="004634BF" w:rsidRDefault="004634BF" w:rsidP="001A7E87">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CÔNG TY TNHH GIAO THÔNG VẬN TẢI VÀ DU LỊCH SÀI GÒN</w:t>
            </w:r>
          </w:p>
        </w:tc>
        <w:tc>
          <w:tcPr>
            <w:tcW w:w="1276" w:type="dxa"/>
            <w:vMerge w:val="restart"/>
            <w:shd w:val="clear" w:color="auto" w:fill="auto"/>
          </w:tcPr>
          <w:p w:rsidR="004634BF" w:rsidRDefault="004634BF" w:rsidP="001A7E87">
            <w:pPr>
              <w:pStyle w:val="Header"/>
              <w:jc w:val="center"/>
              <w:rPr>
                <w:rFonts w:ascii="Times New Roman" w:hAnsi="Times New Roman"/>
                <w:b/>
                <w:color w:val="0070C0"/>
                <w:sz w:val="20"/>
                <w:szCs w:val="20"/>
              </w:rPr>
            </w:pPr>
            <w:r>
              <w:rPr>
                <w:rFonts w:ascii="Times New Roman" w:hAnsi="Times New Roman"/>
                <w:b/>
                <w:noProof/>
                <w:sz w:val="18"/>
                <w:szCs w:val="20"/>
              </w:rPr>
              <w:drawing>
                <wp:inline distT="0" distB="0" distL="0" distR="0" wp14:anchorId="172E5A2F" wp14:editId="68468DEB">
                  <wp:extent cx="723900" cy="793750"/>
                  <wp:effectExtent l="0" t="0" r="0" b="6350"/>
                  <wp:docPr id="2" name="Picture 2"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photo_13376727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23900" cy="793750"/>
                          </a:xfrm>
                          <a:prstGeom prst="rect">
                            <a:avLst/>
                          </a:prstGeom>
                          <a:noFill/>
                          <a:ln>
                            <a:noFill/>
                          </a:ln>
                        </pic:spPr>
                      </pic:pic>
                    </a:graphicData>
                  </a:graphic>
                </wp:inline>
              </w:drawing>
            </w:r>
          </w:p>
        </w:tc>
      </w:tr>
      <w:tr w:rsidR="004634BF" w:rsidTr="001A7E87">
        <w:trPr>
          <w:gridAfter w:val="1"/>
          <w:wAfter w:w="8" w:type="dxa"/>
        </w:trPr>
        <w:tc>
          <w:tcPr>
            <w:tcW w:w="2694" w:type="dxa"/>
            <w:vMerge/>
            <w:shd w:val="clear" w:color="auto" w:fill="auto"/>
          </w:tcPr>
          <w:p w:rsidR="004634BF" w:rsidRDefault="004634BF" w:rsidP="001A7E87">
            <w:pPr>
              <w:pStyle w:val="Header"/>
              <w:rPr>
                <w:rFonts w:ascii="Times New Roman" w:hAnsi="Times New Roman"/>
                <w:sz w:val="20"/>
              </w:rPr>
            </w:pPr>
          </w:p>
        </w:tc>
        <w:tc>
          <w:tcPr>
            <w:tcW w:w="3609" w:type="dxa"/>
            <w:shd w:val="clear" w:color="auto" w:fill="auto"/>
          </w:tcPr>
          <w:p w:rsidR="004634BF" w:rsidRDefault="004634BF" w:rsidP="001A7E87">
            <w:pPr>
              <w:pStyle w:val="Header"/>
              <w:rPr>
                <w:rFonts w:ascii="Times New Roman" w:hAnsi="Times New Roman"/>
                <w:b/>
                <w:sz w:val="18"/>
                <w:szCs w:val="20"/>
              </w:rPr>
            </w:pPr>
            <w:r>
              <w:rPr>
                <w:rFonts w:ascii="Times New Roman" w:hAnsi="Times New Roman"/>
                <w:b/>
                <w:sz w:val="18"/>
                <w:szCs w:val="20"/>
              </w:rPr>
              <w:t>Văn phòng Hồ Chí Minh</w:t>
            </w:r>
          </w:p>
          <w:p w:rsidR="004634BF" w:rsidRDefault="004634BF" w:rsidP="001A7E87">
            <w:pPr>
              <w:pStyle w:val="Header"/>
              <w:rPr>
                <w:rFonts w:ascii="Times New Roman" w:hAnsi="Times New Roman"/>
                <w:sz w:val="18"/>
                <w:szCs w:val="20"/>
              </w:rPr>
            </w:pPr>
            <w:r>
              <w:rPr>
                <w:rFonts w:ascii="Times New Roman" w:hAnsi="Times New Roman"/>
                <w:sz w:val="18"/>
                <w:szCs w:val="20"/>
              </w:rPr>
              <w:t>ĐC: 219 Võ Văn Tần, Phường 5, Quận 3</w:t>
            </w:r>
          </w:p>
          <w:p w:rsidR="004634BF" w:rsidRDefault="004634BF" w:rsidP="001A7E87">
            <w:pPr>
              <w:pStyle w:val="Header"/>
              <w:rPr>
                <w:rFonts w:ascii="Times New Roman" w:hAnsi="Times New Roman"/>
                <w:sz w:val="18"/>
                <w:szCs w:val="20"/>
              </w:rPr>
            </w:pPr>
            <w:r>
              <w:rPr>
                <w:rFonts w:ascii="Times New Roman" w:hAnsi="Times New Roman"/>
                <w:sz w:val="18"/>
                <w:szCs w:val="20"/>
              </w:rPr>
              <w:t>ĐT: 19002258</w:t>
            </w:r>
          </w:p>
          <w:p w:rsidR="004634BF" w:rsidRDefault="004634BF" w:rsidP="001A7E87">
            <w:pPr>
              <w:pStyle w:val="Header"/>
              <w:rPr>
                <w:rFonts w:ascii="Times New Roman" w:hAnsi="Times New Roman"/>
                <w:sz w:val="18"/>
                <w:szCs w:val="20"/>
              </w:rPr>
            </w:pPr>
            <w:r>
              <w:rPr>
                <w:rFonts w:ascii="Times New Roman" w:hAnsi="Times New Roman"/>
                <w:sz w:val="18"/>
                <w:szCs w:val="20"/>
              </w:rPr>
              <w:t xml:space="preserve">Email: hcm@saigontours.asia           </w:t>
            </w:r>
          </w:p>
          <w:p w:rsidR="004634BF" w:rsidRDefault="004634BF" w:rsidP="001A7E87">
            <w:pPr>
              <w:pStyle w:val="Header"/>
              <w:rPr>
                <w:rFonts w:ascii="Times New Roman" w:hAnsi="Times New Roman"/>
                <w:sz w:val="18"/>
                <w:szCs w:val="20"/>
              </w:rPr>
            </w:pPr>
            <w:r>
              <w:rPr>
                <w:rFonts w:ascii="Times New Roman" w:hAnsi="Times New Roman"/>
                <w:sz w:val="18"/>
                <w:szCs w:val="20"/>
              </w:rPr>
              <w:t>Website: www.saigontours.asia</w:t>
            </w:r>
          </w:p>
        </w:tc>
        <w:tc>
          <w:tcPr>
            <w:tcW w:w="4050" w:type="dxa"/>
            <w:shd w:val="clear" w:color="auto" w:fill="auto"/>
          </w:tcPr>
          <w:p w:rsidR="004634BF" w:rsidRDefault="004634BF" w:rsidP="001A7E87">
            <w:pPr>
              <w:pStyle w:val="Header"/>
              <w:rPr>
                <w:rFonts w:ascii="Times New Roman" w:hAnsi="Times New Roman"/>
                <w:sz w:val="18"/>
                <w:szCs w:val="20"/>
              </w:rPr>
            </w:pPr>
            <w:r>
              <w:rPr>
                <w:rFonts w:ascii="Times New Roman" w:hAnsi="Times New Roman"/>
                <w:b/>
                <w:sz w:val="18"/>
                <w:szCs w:val="20"/>
              </w:rPr>
              <w:t xml:space="preserve">Văn phòng Hà Nội: </w:t>
            </w:r>
            <w:r>
              <w:rPr>
                <w:rFonts w:ascii="Times New Roman" w:hAnsi="Times New Roman"/>
                <w:sz w:val="18"/>
                <w:szCs w:val="20"/>
              </w:rPr>
              <w:t xml:space="preserve">ĐC: Tầng 6, 12 Khuất Duy Tiến, P. Thanh Xuân Trung, </w:t>
            </w:r>
            <w:proofErr w:type="gramStart"/>
            <w:r>
              <w:rPr>
                <w:rFonts w:ascii="Times New Roman" w:hAnsi="Times New Roman"/>
                <w:sz w:val="18"/>
                <w:szCs w:val="20"/>
              </w:rPr>
              <w:t>Q.Thanh</w:t>
            </w:r>
            <w:proofErr w:type="gramEnd"/>
            <w:r>
              <w:rPr>
                <w:rFonts w:ascii="Times New Roman" w:hAnsi="Times New Roman"/>
                <w:sz w:val="18"/>
                <w:szCs w:val="20"/>
              </w:rPr>
              <w:t xml:space="preserve"> Xuân</w:t>
            </w:r>
          </w:p>
          <w:p w:rsidR="004634BF" w:rsidRDefault="004634BF" w:rsidP="001A7E87">
            <w:pPr>
              <w:pStyle w:val="Header"/>
              <w:rPr>
                <w:rFonts w:ascii="Times New Roman" w:hAnsi="Times New Roman"/>
                <w:sz w:val="18"/>
                <w:szCs w:val="20"/>
              </w:rPr>
            </w:pPr>
            <w:r>
              <w:rPr>
                <w:rFonts w:ascii="Times New Roman" w:hAnsi="Times New Roman"/>
                <w:sz w:val="18"/>
                <w:szCs w:val="20"/>
              </w:rPr>
              <w:t>ĐT: 1900 2258</w:t>
            </w:r>
          </w:p>
          <w:p w:rsidR="004634BF" w:rsidRDefault="004634BF" w:rsidP="001A7E87">
            <w:pPr>
              <w:pStyle w:val="Header"/>
              <w:rPr>
                <w:rFonts w:ascii="Times New Roman" w:hAnsi="Times New Roman"/>
                <w:sz w:val="18"/>
                <w:szCs w:val="20"/>
              </w:rPr>
            </w:pPr>
            <w:r>
              <w:rPr>
                <w:rFonts w:ascii="Times New Roman" w:hAnsi="Times New Roman"/>
                <w:sz w:val="18"/>
                <w:szCs w:val="20"/>
              </w:rPr>
              <w:t>Email: hanoi@saigontours.asia</w:t>
            </w:r>
          </w:p>
          <w:p w:rsidR="004634BF" w:rsidRDefault="004634BF" w:rsidP="001A7E87">
            <w:pPr>
              <w:pStyle w:val="Header"/>
              <w:rPr>
                <w:rFonts w:ascii="Times New Roman" w:hAnsi="Times New Roman"/>
                <w:sz w:val="18"/>
                <w:szCs w:val="20"/>
              </w:rPr>
            </w:pPr>
            <w:r>
              <w:rPr>
                <w:rFonts w:ascii="Times New Roman" w:hAnsi="Times New Roman"/>
                <w:sz w:val="18"/>
                <w:szCs w:val="20"/>
              </w:rPr>
              <w:t>Website: www.saigontours.asia</w:t>
            </w:r>
          </w:p>
        </w:tc>
        <w:tc>
          <w:tcPr>
            <w:tcW w:w="1276" w:type="dxa"/>
            <w:vMerge/>
            <w:shd w:val="clear" w:color="auto" w:fill="auto"/>
          </w:tcPr>
          <w:p w:rsidR="004634BF" w:rsidRDefault="004634BF" w:rsidP="001A7E87">
            <w:pPr>
              <w:pStyle w:val="Header"/>
              <w:rPr>
                <w:rFonts w:ascii="Times New Roman" w:hAnsi="Times New Roman"/>
                <w:b/>
                <w:sz w:val="18"/>
                <w:szCs w:val="20"/>
              </w:rPr>
            </w:pPr>
          </w:p>
        </w:tc>
      </w:tr>
    </w:tbl>
    <w:p w:rsidR="004634BF" w:rsidRDefault="004634BF">
      <w:pPr>
        <w:spacing w:after="0"/>
        <w:jc w:val="center"/>
        <w:rPr>
          <w:rFonts w:ascii="Times New Roman" w:eastAsia="Times New Roman" w:hAnsi="Times New Roman" w:cs="Times New Roman"/>
          <w:b/>
          <w:sz w:val="56"/>
          <w:szCs w:val="56"/>
        </w:rPr>
      </w:pPr>
    </w:p>
    <w:p w:rsidR="00D10E94" w:rsidRPr="00D96885" w:rsidRDefault="00D96885">
      <w:pPr>
        <w:spacing w:after="0"/>
        <w:jc w:val="center"/>
        <w:rPr>
          <w:rFonts w:ascii=".Vn3DH" w:eastAsia="Times New Roman" w:hAnsi=".Vn3DH" w:cs="Times New Roman"/>
          <w:b/>
          <w:color w:val="00B050"/>
          <w:sz w:val="56"/>
          <w:szCs w:val="56"/>
        </w:rPr>
      </w:pPr>
      <w:r w:rsidRPr="00D96885">
        <w:rPr>
          <w:rFonts w:ascii=".Vn3DH" w:eastAsia="Times New Roman" w:hAnsi=".Vn3DH" w:cs="Times New Roman"/>
          <w:b/>
          <w:color w:val="00B050"/>
          <w:sz w:val="56"/>
          <w:szCs w:val="56"/>
        </w:rPr>
        <w:t>H</w:t>
      </w:r>
      <w:r w:rsidRPr="00D96885">
        <w:rPr>
          <w:rFonts w:ascii="Calibri" w:eastAsia="Times New Roman" w:hAnsi="Calibri" w:cs="Calibri"/>
          <w:b/>
          <w:color w:val="00B050"/>
          <w:sz w:val="56"/>
          <w:szCs w:val="56"/>
        </w:rPr>
        <w:t>À</w:t>
      </w:r>
      <w:r w:rsidRPr="00D96885">
        <w:rPr>
          <w:rFonts w:ascii=".Vn3DH" w:eastAsia="Times New Roman" w:hAnsi=".Vn3DH" w:cs="Times New Roman"/>
          <w:b/>
          <w:color w:val="00B050"/>
          <w:sz w:val="56"/>
          <w:szCs w:val="56"/>
        </w:rPr>
        <w:t>NH TR</w:t>
      </w:r>
      <w:r w:rsidRPr="00D96885">
        <w:rPr>
          <w:rFonts w:ascii=".Vn3DH" w:eastAsia="Times New Roman" w:hAnsi=".Vn3DH" w:cs=".Vn3DH"/>
          <w:b/>
          <w:color w:val="00B050"/>
          <w:sz w:val="56"/>
          <w:szCs w:val="56"/>
        </w:rPr>
        <w:t>Ì</w:t>
      </w:r>
      <w:r w:rsidRPr="00D96885">
        <w:rPr>
          <w:rFonts w:ascii=".Vn3DH" w:eastAsia="Times New Roman" w:hAnsi=".Vn3DH" w:cs="Times New Roman"/>
          <w:b/>
          <w:color w:val="00B050"/>
          <w:sz w:val="56"/>
          <w:szCs w:val="56"/>
        </w:rPr>
        <w:t>NH KH</w:t>
      </w:r>
      <w:r w:rsidRPr="00D96885">
        <w:rPr>
          <w:rFonts w:ascii="Calibri" w:eastAsia="Times New Roman" w:hAnsi="Calibri" w:cs="Calibri"/>
          <w:b/>
          <w:color w:val="00B050"/>
          <w:sz w:val="56"/>
          <w:szCs w:val="56"/>
        </w:rPr>
        <w:t>Á</w:t>
      </w:r>
      <w:r w:rsidRPr="00D96885">
        <w:rPr>
          <w:rFonts w:ascii=".Vn3DH" w:eastAsia="Times New Roman" w:hAnsi=".Vn3DH" w:cs="Times New Roman"/>
          <w:b/>
          <w:color w:val="00B050"/>
          <w:sz w:val="56"/>
          <w:szCs w:val="56"/>
        </w:rPr>
        <w:t>M PH</w:t>
      </w:r>
      <w:r w:rsidRPr="00D96885">
        <w:rPr>
          <w:rFonts w:ascii="Calibri" w:eastAsia="Times New Roman" w:hAnsi="Calibri" w:cs="Calibri"/>
          <w:b/>
          <w:color w:val="00B050"/>
          <w:sz w:val="56"/>
          <w:szCs w:val="56"/>
        </w:rPr>
        <w:t>Á</w:t>
      </w:r>
      <w:r w:rsidRPr="00D96885">
        <w:rPr>
          <w:rFonts w:ascii=".Vn3DH" w:eastAsia="Times New Roman" w:hAnsi=".Vn3DH" w:cs="Times New Roman"/>
          <w:b/>
          <w:color w:val="00B050"/>
          <w:sz w:val="56"/>
          <w:szCs w:val="56"/>
        </w:rPr>
        <w:t xml:space="preserve"> N</w:t>
      </w:r>
      <w:r w:rsidRPr="00D96885">
        <w:rPr>
          <w:rFonts w:ascii="Calibri" w:eastAsia="Times New Roman" w:hAnsi="Calibri" w:cs="Calibri"/>
          <w:b/>
          <w:color w:val="00B050"/>
          <w:sz w:val="56"/>
          <w:szCs w:val="56"/>
        </w:rPr>
        <w:t>Ơ</w:t>
      </w:r>
      <w:r w:rsidRPr="00D96885">
        <w:rPr>
          <w:rFonts w:ascii=".Vn3DH" w:eastAsia="Times New Roman" w:hAnsi=".Vn3DH" w:cs="Times New Roman"/>
          <w:b/>
          <w:color w:val="00B050"/>
          <w:sz w:val="56"/>
          <w:szCs w:val="56"/>
        </w:rPr>
        <w:t>I KH</w:t>
      </w:r>
      <w:r w:rsidRPr="00D96885">
        <w:rPr>
          <w:rFonts w:ascii="Calibri" w:eastAsia="Times New Roman" w:hAnsi="Calibri" w:cs="Calibri"/>
          <w:b/>
          <w:color w:val="00B050"/>
          <w:sz w:val="56"/>
          <w:szCs w:val="56"/>
        </w:rPr>
        <w:t>Ở</w:t>
      </w:r>
      <w:r w:rsidRPr="00D96885">
        <w:rPr>
          <w:rFonts w:ascii=".Vn3DH" w:eastAsia="Times New Roman" w:hAnsi=".Vn3DH" w:cs="Times New Roman"/>
          <w:b/>
          <w:color w:val="00B050"/>
          <w:sz w:val="56"/>
          <w:szCs w:val="56"/>
        </w:rPr>
        <w:t>I NGU</w:t>
      </w:r>
      <w:r w:rsidRPr="00D96885">
        <w:rPr>
          <w:rFonts w:ascii="Calibri" w:eastAsia="Times New Roman" w:hAnsi="Calibri" w:cs="Calibri"/>
          <w:b/>
          <w:color w:val="00B050"/>
          <w:sz w:val="56"/>
          <w:szCs w:val="56"/>
        </w:rPr>
        <w:t>Ồ</w:t>
      </w:r>
      <w:r w:rsidRPr="00D96885">
        <w:rPr>
          <w:rFonts w:ascii=".Vn3DH" w:eastAsia="Times New Roman" w:hAnsi=".Vn3DH" w:cs="Times New Roman"/>
          <w:b/>
          <w:color w:val="00B050"/>
          <w:sz w:val="56"/>
          <w:szCs w:val="56"/>
        </w:rPr>
        <w:t>N N</w:t>
      </w:r>
      <w:r w:rsidRPr="00D96885">
        <w:rPr>
          <w:rFonts w:ascii="Calibri" w:eastAsia="Times New Roman" w:hAnsi="Calibri" w:cs="Calibri"/>
          <w:b/>
          <w:color w:val="00B050"/>
          <w:sz w:val="56"/>
          <w:szCs w:val="56"/>
        </w:rPr>
        <w:t>Ề</w:t>
      </w:r>
      <w:r w:rsidRPr="00D96885">
        <w:rPr>
          <w:rFonts w:ascii=".Vn3DH" w:eastAsia="Times New Roman" w:hAnsi=".Vn3DH" w:cs="Times New Roman"/>
          <w:b/>
          <w:color w:val="00B050"/>
          <w:sz w:val="56"/>
          <w:szCs w:val="56"/>
        </w:rPr>
        <w:t>N V</w:t>
      </w:r>
      <w:r w:rsidRPr="00D96885">
        <w:rPr>
          <w:rFonts w:ascii="Calibri" w:eastAsia="Times New Roman" w:hAnsi="Calibri" w:cs="Calibri"/>
          <w:b/>
          <w:color w:val="00B050"/>
          <w:sz w:val="56"/>
          <w:szCs w:val="56"/>
        </w:rPr>
        <w:t>Ă</w:t>
      </w:r>
      <w:r w:rsidRPr="00D96885">
        <w:rPr>
          <w:rFonts w:ascii=".Vn3DH" w:eastAsia="Times New Roman" w:hAnsi=".Vn3DH" w:cs="Times New Roman"/>
          <w:b/>
          <w:color w:val="00B050"/>
          <w:sz w:val="56"/>
          <w:szCs w:val="56"/>
        </w:rPr>
        <w:t>N H</w:t>
      </w:r>
      <w:r w:rsidRPr="00D96885">
        <w:rPr>
          <w:rFonts w:ascii=".Vn3DH" w:eastAsia="Times New Roman" w:hAnsi=".Vn3DH" w:cs=".Vn3DH"/>
          <w:b/>
          <w:color w:val="00B050"/>
          <w:sz w:val="56"/>
          <w:szCs w:val="56"/>
        </w:rPr>
        <w:t>Ó</w:t>
      </w:r>
      <w:r w:rsidRPr="00D96885">
        <w:rPr>
          <w:rFonts w:ascii=".Vn3DH" w:eastAsia="Times New Roman" w:hAnsi=".Vn3DH" w:cs="Times New Roman"/>
          <w:b/>
          <w:color w:val="00B050"/>
          <w:sz w:val="56"/>
          <w:szCs w:val="56"/>
        </w:rPr>
        <w:t xml:space="preserve">A </w:t>
      </w:r>
      <w:r w:rsidRPr="00D96885">
        <w:rPr>
          <w:rFonts w:ascii="Calibri" w:eastAsia="Times New Roman" w:hAnsi="Calibri" w:cs="Calibri"/>
          <w:b/>
          <w:color w:val="00B050"/>
          <w:sz w:val="56"/>
          <w:szCs w:val="56"/>
        </w:rPr>
        <w:t>Ấ</w:t>
      </w:r>
      <w:r w:rsidRPr="00D96885">
        <w:rPr>
          <w:rFonts w:ascii=".Vn3DH" w:eastAsia="Times New Roman" w:hAnsi=".Vn3DH" w:cs="Times New Roman"/>
          <w:b/>
          <w:color w:val="00B050"/>
          <w:sz w:val="56"/>
          <w:szCs w:val="56"/>
        </w:rPr>
        <w:t xml:space="preserve">N </w:t>
      </w:r>
      <w:r w:rsidRPr="00D96885">
        <w:rPr>
          <w:rFonts w:ascii="Calibri" w:eastAsia="Times New Roman" w:hAnsi="Calibri" w:cs="Calibri"/>
          <w:b/>
          <w:color w:val="00B050"/>
          <w:sz w:val="56"/>
          <w:szCs w:val="56"/>
        </w:rPr>
        <w:t>ĐỘ</w:t>
      </w:r>
    </w:p>
    <w:p w:rsidR="00D10E94" w:rsidRDefault="00D96885">
      <w:pPr>
        <w:spacing w:after="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Tour Tam Giác Vàng</w:t>
      </w:r>
    </w:p>
    <w:p w:rsidR="00D10E94" w:rsidRDefault="00D96885">
      <w:pPr>
        <w:spacing w:after="0" w:line="276" w:lineRule="auto"/>
        <w:ind w:left="36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Thời gian:</w:t>
      </w:r>
      <w:r>
        <w:rPr>
          <w:rFonts w:ascii="Times New Roman" w:eastAsia="Times New Roman" w:hAnsi="Times New Roman" w:cs="Times New Roman"/>
          <w:sz w:val="32"/>
          <w:szCs w:val="32"/>
        </w:rPr>
        <w:t> 8 ngày 8 đêm</w:t>
      </w:r>
    </w:p>
    <w:p w:rsidR="00D10E94" w:rsidRDefault="00D96885">
      <w:pPr>
        <w:spacing w:after="0" w:line="276" w:lineRule="auto"/>
        <w:ind w:left="36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Khách sạn: </w:t>
      </w:r>
      <w:r>
        <w:rPr>
          <w:rFonts w:ascii="Times New Roman" w:eastAsia="Times New Roman" w:hAnsi="Times New Roman" w:cs="Times New Roman"/>
          <w:sz w:val="32"/>
          <w:szCs w:val="32"/>
        </w:rPr>
        <w:t>4 sao tiêu chuẩn</w:t>
      </w:r>
    </w:p>
    <w:p w:rsidR="00D10E94" w:rsidRDefault="00D96885">
      <w:pPr>
        <w:spacing w:after="0" w:line="276" w:lineRule="auto"/>
        <w:ind w:left="36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Hàng không:</w:t>
      </w:r>
      <w:r>
        <w:rPr>
          <w:rFonts w:ascii="Times New Roman" w:eastAsia="Times New Roman" w:hAnsi="Times New Roman" w:cs="Times New Roman"/>
          <w:sz w:val="32"/>
          <w:szCs w:val="32"/>
        </w:rPr>
        <w:t xml:space="preserve"> Vietnam Airlines</w:t>
      </w:r>
    </w:p>
    <w:p w:rsidR="00D10E94" w:rsidRDefault="00D96885">
      <w:pPr>
        <w:spacing w:after="0" w:line="276" w:lineRule="auto"/>
        <w:ind w:left="360"/>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Ngày khởi </w:t>
      </w:r>
      <w:proofErr w:type="gramStart"/>
      <w:r>
        <w:rPr>
          <w:rFonts w:ascii="Times New Roman" w:eastAsia="Times New Roman" w:hAnsi="Times New Roman" w:cs="Times New Roman"/>
          <w:b/>
          <w:sz w:val="32"/>
          <w:szCs w:val="32"/>
        </w:rPr>
        <w:t>hành :</w:t>
      </w:r>
      <w:proofErr w:type="gramEnd"/>
      <w:r>
        <w:rPr>
          <w:rFonts w:ascii="Times New Roman" w:eastAsia="Times New Roman" w:hAnsi="Times New Roman" w:cs="Times New Roman"/>
          <w:sz w:val="32"/>
          <w:szCs w:val="32"/>
        </w:rPr>
        <w:t xml:space="preserve"> </w:t>
      </w:r>
    </w:p>
    <w:p w:rsidR="00D10E94" w:rsidRDefault="00D96885">
      <w:pPr>
        <w:spacing w:after="0" w:line="276" w:lineRule="auto"/>
        <w:ind w:left="36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12/02/2023 </w:t>
      </w:r>
      <w:proofErr w:type="gramStart"/>
      <w:r>
        <w:rPr>
          <w:rFonts w:ascii="Times New Roman" w:eastAsia="Times New Roman" w:hAnsi="Times New Roman" w:cs="Times New Roman"/>
          <w:b/>
          <w:color w:val="000000"/>
          <w:sz w:val="32"/>
          <w:szCs w:val="32"/>
        </w:rPr>
        <w:t>( Mùng</w:t>
      </w:r>
      <w:proofErr w:type="gramEnd"/>
      <w:r>
        <w:rPr>
          <w:rFonts w:ascii="Times New Roman" w:eastAsia="Times New Roman" w:hAnsi="Times New Roman" w:cs="Times New Roman"/>
          <w:b/>
          <w:color w:val="000000"/>
          <w:sz w:val="32"/>
          <w:szCs w:val="32"/>
        </w:rPr>
        <w:t xml:space="preserve"> 3 Tết âm lịch)</w:t>
      </w:r>
    </w:p>
    <w:p w:rsidR="00D10E94" w:rsidRDefault="00D10E94">
      <w:pPr>
        <w:spacing w:after="0" w:line="276" w:lineRule="auto"/>
        <w:ind w:left="360"/>
        <w:rPr>
          <w:rFonts w:ascii="Times New Roman" w:eastAsia="Times New Roman" w:hAnsi="Times New Roman" w:cs="Times New Roman"/>
          <w:b/>
          <w:i/>
          <w:color w:val="000000"/>
          <w:sz w:val="24"/>
          <w:szCs w:val="24"/>
        </w:rPr>
      </w:pPr>
    </w:p>
    <w:p w:rsidR="00D10E94" w:rsidRDefault="00D96885">
      <w:pPr>
        <w:spacing w:after="0" w:line="276" w:lineRule="auto"/>
        <w:ind w:left="360"/>
        <w:rPr>
          <w:rFonts w:ascii="Times New Roman" w:eastAsia="Times New Roman" w:hAnsi="Times New Roman" w:cs="Times New Roman"/>
          <w:i/>
          <w:color w:val="081C36"/>
          <w:sz w:val="24"/>
          <w:szCs w:val="24"/>
          <w:highlight w:val="white"/>
        </w:rPr>
      </w:pPr>
      <w:r>
        <w:rPr>
          <w:rFonts w:ascii="Times New Roman" w:eastAsia="Times New Roman" w:hAnsi="Times New Roman" w:cs="Times New Roman"/>
          <w:i/>
          <w:color w:val="081C36"/>
          <w:sz w:val="24"/>
          <w:szCs w:val="24"/>
          <w:highlight w:val="white"/>
        </w:rPr>
        <w:t>Sông Hằng là khởi nguồn của tôn giáo lâu đời nhất trên thế giới Hindu giáo, là con sông mang tính biểu tượng của Hindu, của người Ấn Độ. Đối với người dân Hindu giáo sông Hằng là 1 vị thần thuần khiết. Không chỉ là dòng sông mang ý nghĩa tâm linh, sông hằn</w:t>
      </w:r>
      <w:r>
        <w:rPr>
          <w:rFonts w:ascii="Times New Roman" w:eastAsia="Times New Roman" w:hAnsi="Times New Roman" w:cs="Times New Roman"/>
          <w:i/>
          <w:color w:val="081C36"/>
          <w:sz w:val="24"/>
          <w:szCs w:val="24"/>
          <w:highlight w:val="white"/>
        </w:rPr>
        <w:t>g là nguồn nước nuôi sống 1 nửa dân số Ấn Độ.</w:t>
      </w:r>
    </w:p>
    <w:p w:rsidR="00D10E94" w:rsidRDefault="00D96885">
      <w:pPr>
        <w:spacing w:after="0" w:line="276" w:lineRule="auto"/>
        <w:ind w:left="360"/>
        <w:rPr>
          <w:rFonts w:ascii="Times New Roman" w:eastAsia="Times New Roman" w:hAnsi="Times New Roman" w:cs="Times New Roman"/>
          <w:i/>
          <w:color w:val="081C36"/>
          <w:sz w:val="24"/>
          <w:szCs w:val="24"/>
          <w:highlight w:val="white"/>
        </w:rPr>
      </w:pPr>
      <w:r>
        <w:rPr>
          <w:rFonts w:ascii="Times New Roman" w:eastAsia="Times New Roman" w:hAnsi="Times New Roman" w:cs="Times New Roman"/>
          <w:i/>
          <w:color w:val="081C36"/>
          <w:sz w:val="24"/>
          <w:szCs w:val="24"/>
          <w:highlight w:val="white"/>
        </w:rPr>
        <w:t>Đến với hành trình này Quý khách ko chỉ được đến những công trình vĩ đại của đế chế Mogul mà còn được đi sâu vào nền văn hoá sông Hằng, nơi dường như giao thoa giữa quá khứ-hiện tại-tương lai, nơi ko tồn tại số</w:t>
      </w:r>
      <w:r>
        <w:rPr>
          <w:rFonts w:ascii="Times New Roman" w:eastAsia="Times New Roman" w:hAnsi="Times New Roman" w:cs="Times New Roman"/>
          <w:i/>
          <w:color w:val="081C36"/>
          <w:sz w:val="24"/>
          <w:szCs w:val="24"/>
          <w:highlight w:val="white"/>
        </w:rPr>
        <w:t>ng chết.</w:t>
      </w:r>
    </w:p>
    <w:p w:rsidR="00D10E94" w:rsidRDefault="00D10E94">
      <w:pPr>
        <w:spacing w:after="0" w:line="276" w:lineRule="auto"/>
        <w:ind w:left="360"/>
        <w:rPr>
          <w:rFonts w:ascii="Times New Roman" w:eastAsia="Times New Roman" w:hAnsi="Times New Roman" w:cs="Times New Roman"/>
          <w:b/>
          <w:i/>
          <w:color w:val="000000"/>
          <w:sz w:val="24"/>
          <w:szCs w:val="24"/>
        </w:rPr>
      </w:pPr>
    </w:p>
    <w:p w:rsidR="00D10E94" w:rsidRDefault="00D96885">
      <w:pPr>
        <w:spacing w:after="0" w:line="276" w:lineRule="auto"/>
        <w:ind w:left="360"/>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Lịch trình chi tiết</w:t>
      </w:r>
    </w:p>
    <w:p w:rsidR="00D10E94" w:rsidRDefault="00D10E94">
      <w:pPr>
        <w:spacing w:after="0" w:line="276" w:lineRule="auto"/>
        <w:ind w:left="360"/>
        <w:rPr>
          <w:rFonts w:ascii="Times New Roman" w:eastAsia="Times New Roman" w:hAnsi="Times New Roman" w:cs="Times New Roman"/>
          <w:i/>
          <w:sz w:val="24"/>
          <w:szCs w:val="24"/>
          <w:u w:val="single"/>
        </w:rPr>
      </w:pPr>
    </w:p>
    <w:p w:rsidR="00D10E94" w:rsidRDefault="00D96885">
      <w:pPr>
        <w:pBdr>
          <w:top w:val="single" w:sz="4" w:space="0" w:color="000000"/>
          <w:bottom w:val="single" w:sz="4" w:space="1" w:color="000000"/>
        </w:pBdr>
        <w:spacing w:after="15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w:t>
      </w:r>
      <w:r>
        <w:rPr>
          <w:rFonts w:ascii="Times New Roman" w:eastAsia="Times New Roman" w:hAnsi="Times New Roman" w:cs="Times New Roman"/>
          <w:b/>
          <w:sz w:val="24"/>
          <w:szCs w:val="24"/>
          <w:highlight w:val="cyan"/>
        </w:rPr>
        <w:t xml:space="preserve">NGÀY 1: HÀ NỘI – DELHI                                                                 </w:t>
      </w:r>
      <w:proofErr w:type="gramStart"/>
      <w:r>
        <w:rPr>
          <w:rFonts w:ascii="Times New Roman" w:eastAsia="Times New Roman" w:hAnsi="Times New Roman" w:cs="Times New Roman"/>
          <w:b/>
          <w:sz w:val="24"/>
          <w:szCs w:val="24"/>
          <w:highlight w:val="cyan"/>
        </w:rPr>
        <w:t xml:space="preserve">   (</w:t>
      </w:r>
      <w:proofErr w:type="gramEnd"/>
      <w:r>
        <w:rPr>
          <w:rFonts w:ascii="Times New Roman" w:eastAsia="Times New Roman" w:hAnsi="Times New Roman" w:cs="Times New Roman"/>
          <w:b/>
          <w:sz w:val="24"/>
          <w:szCs w:val="24"/>
          <w:highlight w:val="cyan"/>
        </w:rPr>
        <w:t>ĂN TRÊN MÁY BAY)</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15h:</w:t>
      </w:r>
      <w:r>
        <w:rPr>
          <w:rFonts w:ascii="Times New Roman" w:eastAsia="Times New Roman" w:hAnsi="Times New Roman" w:cs="Times New Roman"/>
          <w:sz w:val="24"/>
          <w:szCs w:val="24"/>
        </w:rPr>
        <w:t xml:space="preserve"> Xe và HDV đón quý khách tại điểm hẹn khởi hành đến ga đi sân bay quốc tế Nội Bài để làm thủ tục </w:t>
      </w:r>
      <w:r>
        <w:rPr>
          <w:rFonts w:ascii="Times New Roman" w:eastAsia="Times New Roman" w:hAnsi="Times New Roman" w:cs="Times New Roman"/>
          <w:sz w:val="24"/>
          <w:szCs w:val="24"/>
        </w:rPr>
        <w:t>đáp chuyến bay đi Ấn Độ chuyến bay</w:t>
      </w:r>
      <w:r>
        <w:rPr>
          <w:rFonts w:ascii="Times New Roman" w:eastAsia="Times New Roman" w:hAnsi="Times New Roman" w:cs="Times New Roman"/>
          <w:b/>
          <w:sz w:val="24"/>
          <w:szCs w:val="24"/>
        </w:rPr>
        <w:t> VN971 (19:05 – 22:05)</w:t>
      </w:r>
      <w:r>
        <w:rPr>
          <w:rFonts w:ascii="Times New Roman" w:eastAsia="Times New Roman" w:hAnsi="Times New Roman" w:cs="Times New Roman"/>
          <w:sz w:val="24"/>
          <w:szCs w:val="24"/>
        </w:rPr>
        <w:t xml:space="preserve">. Đến </w:t>
      </w:r>
      <w:r>
        <w:rPr>
          <w:rFonts w:ascii="Times New Roman" w:eastAsia="Times New Roman" w:hAnsi="Times New Roman" w:cs="Times New Roman"/>
          <w:b/>
          <w:sz w:val="24"/>
          <w:szCs w:val="24"/>
        </w:rPr>
        <w:t>New Delhi,</w:t>
      </w:r>
      <w:r>
        <w:rPr>
          <w:rFonts w:ascii="Times New Roman" w:eastAsia="Times New Roman" w:hAnsi="Times New Roman" w:cs="Times New Roman"/>
          <w:sz w:val="24"/>
          <w:szCs w:val="24"/>
        </w:rPr>
        <w:t xml:space="preserve"> Quý khách làm thủ tục nhập cảnh.</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đó Xe và Hướng dẫn viên đưa Quý khách về khách sạn nhận phòng nghỉ ngơi.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Đoàn ăn tối tại khách </w:t>
      </w:r>
      <w:proofErr w:type="gramStart"/>
      <w:r>
        <w:rPr>
          <w:rFonts w:ascii="Times New Roman" w:eastAsia="Times New Roman" w:hAnsi="Times New Roman" w:cs="Times New Roman"/>
          <w:sz w:val="24"/>
          <w:szCs w:val="24"/>
        </w:rPr>
        <w:t>sạn ,</w:t>
      </w:r>
      <w:proofErr w:type="gramEnd"/>
      <w:r>
        <w:rPr>
          <w:rFonts w:ascii="Times New Roman" w:eastAsia="Times New Roman" w:hAnsi="Times New Roman" w:cs="Times New Roman"/>
          <w:sz w:val="24"/>
          <w:szCs w:val="24"/>
        </w:rPr>
        <w:t xml:space="preserve"> Nghỉ đêm tại khách sạn 4* </w:t>
      </w:r>
    </w:p>
    <w:p w:rsidR="00D10E94" w:rsidRDefault="00D10E94">
      <w:pPr>
        <w:spacing w:after="0" w:line="276" w:lineRule="auto"/>
        <w:jc w:val="both"/>
        <w:rPr>
          <w:rFonts w:ascii="Times New Roman" w:eastAsia="Times New Roman" w:hAnsi="Times New Roman" w:cs="Times New Roman"/>
          <w:color w:val="FFFFFF"/>
          <w:sz w:val="24"/>
          <w:szCs w:val="24"/>
        </w:rPr>
      </w:pPr>
    </w:p>
    <w:p w:rsidR="00D10E94" w:rsidRDefault="00D96885">
      <w:pPr>
        <w:pBdr>
          <w:top w:val="single" w:sz="4" w:space="1" w:color="000000"/>
          <w:bottom w:val="single" w:sz="4" w:space="1"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NGÀY 2: NEW DELHI – HARIDWAR (~215KM – 4</w:t>
      </w:r>
      <w:proofErr w:type="gramStart"/>
      <w:r>
        <w:rPr>
          <w:rFonts w:ascii="Times New Roman" w:eastAsia="Times New Roman" w:hAnsi="Times New Roman" w:cs="Times New Roman"/>
          <w:b/>
          <w:sz w:val="24"/>
          <w:szCs w:val="24"/>
          <w:highlight w:val="cyan"/>
        </w:rPr>
        <w:t xml:space="preserve">HRS)   </w:t>
      </w:r>
      <w:proofErr w:type="gramEnd"/>
      <w:r>
        <w:rPr>
          <w:rFonts w:ascii="Times New Roman" w:eastAsia="Times New Roman" w:hAnsi="Times New Roman" w:cs="Times New Roman"/>
          <w:b/>
          <w:sz w:val="24"/>
          <w:szCs w:val="24"/>
          <w:highlight w:val="cyan"/>
        </w:rPr>
        <w:t xml:space="preserve">   (ĂN SÁNG, TRƯA, TỐI)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khi ăn sáng, Quý khách trả phòng khách sạn.</w:t>
      </w:r>
      <w:r>
        <w:rPr>
          <w:noProof/>
        </w:rPr>
        <w:drawing>
          <wp:anchor distT="0" distB="0" distL="114300" distR="114300" simplePos="0" relativeHeight="251658240" behindDoc="0" locked="0" layoutInCell="1" hidden="0" allowOverlap="1">
            <wp:simplePos x="0" y="0"/>
            <wp:positionH relativeFrom="column">
              <wp:posOffset>3886200</wp:posOffset>
            </wp:positionH>
            <wp:positionV relativeFrom="paragraph">
              <wp:posOffset>41275</wp:posOffset>
            </wp:positionV>
            <wp:extent cx="2600325" cy="1738630"/>
            <wp:effectExtent l="0" t="0" r="0" b="0"/>
            <wp:wrapSquare wrapText="bothSides" distT="0" distB="0" distL="114300" distR="114300"/>
            <wp:docPr id="17" name="image9.jpg" descr="C:\Users\Administrator\Desktop\Har_Ki_Pauri,_Haridwar.jpg"/>
            <wp:cNvGraphicFramePr/>
            <a:graphic xmlns:a="http://schemas.openxmlformats.org/drawingml/2006/main">
              <a:graphicData uri="http://schemas.openxmlformats.org/drawingml/2006/picture">
                <pic:pic xmlns:pic="http://schemas.openxmlformats.org/drawingml/2006/picture">
                  <pic:nvPicPr>
                    <pic:cNvPr id="0" name="image9.jpg" descr="C:\Users\Administrator\Desktop\Har_Ki_Pauri,_Haridwar.jpg"/>
                    <pic:cNvPicPr preferRelativeResize="0"/>
                  </pic:nvPicPr>
                  <pic:blipFill>
                    <a:blip r:embed="rId9"/>
                    <a:srcRect/>
                    <a:stretch>
                      <a:fillRect/>
                    </a:stretch>
                  </pic:blipFill>
                  <pic:spPr>
                    <a:xfrm>
                      <a:off x="0" y="0"/>
                      <a:ext cx="2600325" cy="1738630"/>
                    </a:xfrm>
                    <a:prstGeom prst="rect">
                      <a:avLst/>
                    </a:prstGeom>
                    <a:ln/>
                  </pic:spPr>
                </pic:pic>
              </a:graphicData>
            </a:graphic>
          </wp:anchor>
        </w:drawing>
      </w:r>
    </w:p>
    <w:p w:rsidR="00D10E94" w:rsidRDefault="00D96885">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Đoàn khởi hành đi đến </w:t>
      </w:r>
      <w:r>
        <w:rPr>
          <w:rFonts w:ascii="Times New Roman" w:eastAsia="Times New Roman" w:hAnsi="Times New Roman" w:cs="Times New Roman"/>
          <w:b/>
          <w:i/>
          <w:sz w:val="24"/>
          <w:szCs w:val="24"/>
        </w:rPr>
        <w:t>Haridwar</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(~215KM – 4HRS).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Haridwar, mang nghĩa "Lối vào gặp Chúa", là thành phố và trung tâm hành hương sôi độn</w:t>
      </w:r>
      <w:r>
        <w:rPr>
          <w:rFonts w:ascii="Times New Roman" w:eastAsia="Times New Roman" w:hAnsi="Times New Roman" w:cs="Times New Roman"/>
          <w:sz w:val="24"/>
          <w:szCs w:val="24"/>
        </w:rPr>
        <w:t xml:space="preserve">g may mắn sở hữu những ngôi đền tráng lệ, lễ hội đầy màu sắc và dãy núi Himalaya hùng vĩ. Vô số đền thờ lộng lẫy và cầu thang dẫn xuống bờ sông huyền bí đã giúp thành phố </w:t>
      </w:r>
      <w:r>
        <w:rPr>
          <w:rFonts w:ascii="Times New Roman" w:eastAsia="Times New Roman" w:hAnsi="Times New Roman" w:cs="Times New Roman"/>
          <w:b/>
          <w:i/>
          <w:sz w:val="24"/>
          <w:szCs w:val="24"/>
        </w:rPr>
        <w:t>Haridwar</w:t>
      </w:r>
      <w:r>
        <w:rPr>
          <w:rFonts w:ascii="Times New Roman" w:eastAsia="Times New Roman" w:hAnsi="Times New Roman" w:cs="Times New Roman"/>
          <w:sz w:val="24"/>
          <w:szCs w:val="24"/>
        </w:rPr>
        <w:t xml:space="preserve"> thu hút một lượng </w:t>
      </w:r>
      <w:proofErr w:type="gramStart"/>
      <w:r>
        <w:rPr>
          <w:rFonts w:ascii="Times New Roman" w:eastAsia="Times New Roman" w:hAnsi="Times New Roman" w:cs="Times New Roman"/>
          <w:sz w:val="24"/>
          <w:szCs w:val="24"/>
        </w:rPr>
        <w:t>lớn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người</w:t>
      </w:r>
      <w:proofErr w:type="gramEnd"/>
      <w:r>
        <w:rPr>
          <w:rFonts w:ascii="Times New Roman" w:eastAsia="Times New Roman" w:hAnsi="Times New Roman" w:cs="Times New Roman"/>
          <w:sz w:val="24"/>
          <w:szCs w:val="24"/>
        </w:rPr>
        <w:t xml:space="preserve"> hành hương và khách du lịch hiếu kỳ. Du khách s</w:t>
      </w:r>
      <w:r>
        <w:rPr>
          <w:rFonts w:ascii="Times New Roman" w:eastAsia="Times New Roman" w:hAnsi="Times New Roman" w:cs="Times New Roman"/>
          <w:sz w:val="24"/>
          <w:szCs w:val="24"/>
        </w:rPr>
        <w:t xml:space="preserve">ẽ có cơ hội tham gia các lễ hội náo nhiệt, tham quan những khu chợ quanh co và khám phá cảnh quan thiên nhiên hùng vĩ. </w:t>
      </w:r>
      <w:r>
        <w:rPr>
          <w:rFonts w:ascii="Times New Roman" w:eastAsia="Times New Roman" w:hAnsi="Times New Roman" w:cs="Times New Roman"/>
          <w:b/>
          <w:i/>
          <w:sz w:val="24"/>
          <w:szCs w:val="24"/>
        </w:rPr>
        <w:t>Haridwar</w:t>
      </w:r>
      <w:r>
        <w:rPr>
          <w:rFonts w:ascii="Times New Roman" w:eastAsia="Times New Roman" w:hAnsi="Times New Roman" w:cs="Times New Roman"/>
          <w:sz w:val="24"/>
          <w:szCs w:val="24"/>
        </w:rPr>
        <w:t xml:space="preserve"> là một trong bảy thành phố linh thiêng nhất Ấn Độ. Tên thành phố có nghĩa là Lối vào gặp Chúa. Thành phố nằm vắt ngang sông Hằng</w:t>
      </w:r>
      <w:r>
        <w:rPr>
          <w:rFonts w:ascii="Times New Roman" w:eastAsia="Times New Roman" w:hAnsi="Times New Roman" w:cs="Times New Roman"/>
          <w:sz w:val="24"/>
          <w:szCs w:val="24"/>
        </w:rPr>
        <w:t xml:space="preserve"> linh thiêng dưới chân dãy núi Himalaya.</w:t>
      </w:r>
      <w:r>
        <w:rPr>
          <w:noProof/>
        </w:rPr>
        <w:drawing>
          <wp:anchor distT="0" distB="0" distL="114300" distR="114300" simplePos="0" relativeHeight="251659264" behindDoc="0" locked="0" layoutInCell="1" hidden="0" allowOverlap="1">
            <wp:simplePos x="0" y="0"/>
            <wp:positionH relativeFrom="column">
              <wp:posOffset>3895090</wp:posOffset>
            </wp:positionH>
            <wp:positionV relativeFrom="paragraph">
              <wp:posOffset>1612900</wp:posOffset>
            </wp:positionV>
            <wp:extent cx="2600325" cy="1949450"/>
            <wp:effectExtent l="0" t="0" r="0" b="0"/>
            <wp:wrapSquare wrapText="bothSides" distT="0" distB="0" distL="114300" distR="114300"/>
            <wp:docPr id="12" name="image6.jpg" descr="https://media.truyenhinhdulich.vn/upload/news/3_2019/c8ebb30d8c1e9aed3a2b94c4a3576701.jpg"/>
            <wp:cNvGraphicFramePr/>
            <a:graphic xmlns:a="http://schemas.openxmlformats.org/drawingml/2006/main">
              <a:graphicData uri="http://schemas.openxmlformats.org/drawingml/2006/picture">
                <pic:pic xmlns:pic="http://schemas.openxmlformats.org/drawingml/2006/picture">
                  <pic:nvPicPr>
                    <pic:cNvPr id="0" name="image6.jpg" descr="https://media.truyenhinhdulich.vn/upload/news/3_2019/c8ebb30d8c1e9aed3a2b94c4a3576701.jpg"/>
                    <pic:cNvPicPr preferRelativeResize="0"/>
                  </pic:nvPicPr>
                  <pic:blipFill>
                    <a:blip r:embed="rId10"/>
                    <a:srcRect/>
                    <a:stretch>
                      <a:fillRect/>
                    </a:stretch>
                  </pic:blipFill>
                  <pic:spPr>
                    <a:xfrm>
                      <a:off x="0" y="0"/>
                      <a:ext cx="2600325" cy="1949450"/>
                    </a:xfrm>
                    <a:prstGeom prst="rect">
                      <a:avLst/>
                    </a:prstGeom>
                    <a:ln/>
                  </pic:spPr>
                </pic:pic>
              </a:graphicData>
            </a:graphic>
          </wp:anchor>
        </w:drawing>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Đến </w:t>
      </w:r>
      <w:r>
        <w:rPr>
          <w:rFonts w:ascii="Times New Roman" w:eastAsia="Times New Roman" w:hAnsi="Times New Roman" w:cs="Times New Roman"/>
          <w:b/>
          <w:i/>
          <w:sz w:val="24"/>
          <w:szCs w:val="24"/>
        </w:rPr>
        <w:t>Haridwar</w:t>
      </w:r>
      <w:r>
        <w:rPr>
          <w:rFonts w:ascii="Times New Roman" w:eastAsia="Times New Roman" w:hAnsi="Times New Roman" w:cs="Times New Roman"/>
          <w:sz w:val="24"/>
          <w:szCs w:val="24"/>
        </w:rPr>
        <w:t xml:space="preserve">, Quý khách nhận phòng khách sạn nghỉ ngơi sau đó dùng bữa trưa tại nhà hàng. </w:t>
      </w:r>
    </w:p>
    <w:p w:rsidR="00D10E94" w:rsidRDefault="00D96885">
      <w:pPr>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Chiều,  Quý</w:t>
      </w:r>
      <w:proofErr w:type="gramEnd"/>
      <w:r>
        <w:rPr>
          <w:rFonts w:ascii="Times New Roman" w:eastAsia="Times New Roman" w:hAnsi="Times New Roman" w:cs="Times New Roman"/>
          <w:sz w:val="24"/>
          <w:szCs w:val="24"/>
        </w:rPr>
        <w:t xml:space="preserve"> khách được trải nghiệm tham gia lớp học Yoga khoảng 01 giờ.</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đó Quý khách tham dự lễ </w:t>
      </w:r>
      <w:r>
        <w:rPr>
          <w:rFonts w:ascii="Times New Roman" w:eastAsia="Times New Roman" w:hAnsi="Times New Roman" w:cs="Times New Roman"/>
          <w:b/>
          <w:i/>
          <w:sz w:val="24"/>
          <w:szCs w:val="24"/>
        </w:rPr>
        <w:t>Ganga Aarti – Lễ tiễn t</w:t>
      </w:r>
      <w:r>
        <w:rPr>
          <w:rFonts w:ascii="Times New Roman" w:eastAsia="Times New Roman" w:hAnsi="Times New Roman" w:cs="Times New Roman"/>
          <w:b/>
          <w:i/>
          <w:sz w:val="24"/>
          <w:szCs w:val="24"/>
        </w:rPr>
        <w:t>hần Mặt trời, Thần Siva và thần sông Hằng</w:t>
      </w:r>
      <w:r>
        <w:rPr>
          <w:rFonts w:ascii="Times New Roman" w:eastAsia="Times New Roman" w:hAnsi="Times New Roman" w:cs="Times New Roman"/>
          <w:sz w:val="24"/>
          <w:szCs w:val="24"/>
        </w:rPr>
        <w:t xml:space="preserve"> vào khoảng thời gian từ 18h</w:t>
      </w:r>
      <w:proofErr w:type="gramStart"/>
      <w:r>
        <w:rPr>
          <w:rFonts w:ascii="Times New Roman" w:eastAsia="Times New Roman" w:hAnsi="Times New Roman" w:cs="Times New Roman"/>
          <w:sz w:val="24"/>
          <w:szCs w:val="24"/>
        </w:rPr>
        <w:t>30  -</w:t>
      </w:r>
      <w:proofErr w:type="gramEnd"/>
      <w:r>
        <w:rPr>
          <w:rFonts w:ascii="Times New Roman" w:eastAsia="Times New Roman" w:hAnsi="Times New Roman" w:cs="Times New Roman"/>
          <w:sz w:val="24"/>
          <w:szCs w:val="24"/>
        </w:rPr>
        <w:t xml:space="preserve">19h </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Quý khách trở về khách sạn ăn tối và nghỉ ngơi</w:t>
      </w:r>
    </w:p>
    <w:p w:rsidR="00D10E94" w:rsidRDefault="00D96885">
      <w:pPr>
        <w:pBdr>
          <w:top w:val="single" w:sz="4" w:space="1" w:color="000000"/>
          <w:bottom w:val="single" w:sz="4" w:space="1"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NGÀY 3: HARIDWAR - NEW DELHI – AGRA (~330KM – 3</w:t>
      </w:r>
      <w:proofErr w:type="gramStart"/>
      <w:r>
        <w:rPr>
          <w:rFonts w:ascii="Times New Roman" w:eastAsia="Times New Roman" w:hAnsi="Times New Roman" w:cs="Times New Roman"/>
          <w:b/>
          <w:sz w:val="24"/>
          <w:szCs w:val="24"/>
          <w:highlight w:val="cyan"/>
        </w:rPr>
        <w:t xml:space="preserve">HRS)   </w:t>
      </w:r>
      <w:proofErr w:type="gramEnd"/>
      <w:r>
        <w:rPr>
          <w:rFonts w:ascii="Times New Roman" w:eastAsia="Times New Roman" w:hAnsi="Times New Roman" w:cs="Times New Roman"/>
          <w:b/>
          <w:sz w:val="24"/>
          <w:szCs w:val="24"/>
          <w:highlight w:val="cyan"/>
        </w:rPr>
        <w:t xml:space="preserve">       (ĂN SÁNG, TRƯA, TỐI )</w:t>
      </w:r>
    </w:p>
    <w:p w:rsidR="00D10E94" w:rsidRDefault="004634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anchor distT="0" distB="0" distL="114300" distR="114300" simplePos="0" relativeHeight="251660288" behindDoc="0" locked="0" layoutInCell="1" hidden="0" allowOverlap="1" wp14:anchorId="7F38A514" wp14:editId="3B21F317">
            <wp:simplePos x="0" y="0"/>
            <wp:positionH relativeFrom="margin">
              <wp:posOffset>3790950</wp:posOffset>
            </wp:positionH>
            <wp:positionV relativeFrom="margin">
              <wp:posOffset>5257800</wp:posOffset>
            </wp:positionV>
            <wp:extent cx="2779182" cy="1808798"/>
            <wp:effectExtent l="0" t="0" r="0" b="0"/>
            <wp:wrapSquare wrapText="bothSides" distT="0" distB="0" distL="114300" distR="114300"/>
            <wp:docPr id="1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2779182" cy="1808798"/>
                    </a:xfrm>
                    <a:prstGeom prst="rect">
                      <a:avLst/>
                    </a:prstGeom>
                    <a:ln/>
                  </pic:spPr>
                </pic:pic>
              </a:graphicData>
            </a:graphic>
          </wp:anchor>
        </w:drawing>
      </w:r>
      <w:r w:rsidR="00D96885">
        <w:rPr>
          <w:rFonts w:ascii="Times New Roman" w:eastAsia="Times New Roman" w:hAnsi="Times New Roman" w:cs="Times New Roman"/>
          <w:b/>
          <w:sz w:val="24"/>
          <w:szCs w:val="24"/>
        </w:rPr>
        <w:t>Sáng: </w:t>
      </w:r>
      <w:r w:rsidR="00D96885">
        <w:rPr>
          <w:rFonts w:ascii="Times New Roman" w:eastAsia="Times New Roman" w:hAnsi="Times New Roman" w:cs="Times New Roman"/>
          <w:sz w:val="24"/>
          <w:szCs w:val="24"/>
        </w:rPr>
        <w:t xml:space="preserve">Quý khách ăn sáng tại khách sạn và khởi hành đi đến </w:t>
      </w:r>
      <w:r w:rsidR="00D96885">
        <w:rPr>
          <w:rFonts w:ascii="Times New Roman" w:eastAsia="Times New Roman" w:hAnsi="Times New Roman" w:cs="Times New Roman"/>
          <w:b/>
          <w:i/>
          <w:sz w:val="24"/>
          <w:szCs w:val="24"/>
        </w:rPr>
        <w:t>Agra</w:t>
      </w:r>
      <w:r w:rsidR="00D96885">
        <w:rPr>
          <w:rFonts w:ascii="Times New Roman" w:eastAsia="Times New Roman" w:hAnsi="Times New Roman" w:cs="Times New Roman"/>
          <w:sz w:val="24"/>
          <w:szCs w:val="24"/>
        </w:rPr>
        <w:t xml:space="preserve"> khoảng 330km ăn trưa tại Delhi sau đó tiếp tục di chuyển tới </w:t>
      </w:r>
      <w:r w:rsidR="00D96885">
        <w:rPr>
          <w:rFonts w:ascii="Times New Roman" w:eastAsia="Times New Roman" w:hAnsi="Times New Roman" w:cs="Times New Roman"/>
          <w:b/>
          <w:i/>
          <w:sz w:val="24"/>
          <w:szCs w:val="24"/>
        </w:rPr>
        <w:t>Agra</w:t>
      </w:r>
      <w:r w:rsidR="00D96885">
        <w:rPr>
          <w:rFonts w:ascii="Times New Roman" w:eastAsia="Times New Roman" w:hAnsi="Times New Roman" w:cs="Times New Roman"/>
          <w:sz w:val="24"/>
          <w:szCs w:val="24"/>
        </w:rPr>
        <w:t>.</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Buổi chiều đến </w:t>
      </w:r>
      <w:r>
        <w:rPr>
          <w:rFonts w:ascii="Times New Roman" w:eastAsia="Times New Roman" w:hAnsi="Times New Roman" w:cs="Times New Roman"/>
          <w:b/>
          <w:i/>
          <w:sz w:val="24"/>
          <w:szCs w:val="24"/>
        </w:rPr>
        <w:t>Agra - một thành phố nằm bên sông Yamuna</w:t>
      </w:r>
      <w:r>
        <w:rPr>
          <w:rFonts w:ascii="Times New Roman" w:eastAsia="Times New Roman" w:hAnsi="Times New Roman" w:cs="Times New Roman"/>
          <w:sz w:val="24"/>
          <w:szCs w:val="24"/>
        </w:rPr>
        <w:t>, thuộc bang Uttar Pradesh, Ấn Độ. Agra là một điểm đến du lịch nổi tiếng nhờ</w:t>
      </w:r>
      <w:r>
        <w:rPr>
          <w:rFonts w:ascii="Times New Roman" w:eastAsia="Times New Roman" w:hAnsi="Times New Roman" w:cs="Times New Roman"/>
          <w:sz w:val="24"/>
          <w:szCs w:val="24"/>
        </w:rPr>
        <w:t xml:space="preserve"> những công trình thời kì Mughal. Quý khách nhận phòng khách sạn nghỉ ngơi và tự do mua sắm và thư giãn về đêm tại </w:t>
      </w:r>
      <w:r>
        <w:rPr>
          <w:rFonts w:ascii="Times New Roman" w:eastAsia="Times New Roman" w:hAnsi="Times New Roman" w:cs="Times New Roman"/>
          <w:b/>
          <w:i/>
          <w:sz w:val="24"/>
          <w:szCs w:val="24"/>
        </w:rPr>
        <w:t>Agra</w:t>
      </w:r>
      <w:r>
        <w:rPr>
          <w:rFonts w:ascii="Times New Roman" w:eastAsia="Times New Roman" w:hAnsi="Times New Roman" w:cs="Times New Roman"/>
          <w:sz w:val="24"/>
          <w:szCs w:val="24"/>
        </w:rPr>
        <w:t>.</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đó Quý khách Ăn tối và nghỉ ngơi tại khách sạn. </w:t>
      </w:r>
    </w:p>
    <w:p w:rsidR="00D10E94" w:rsidRDefault="00D10E94">
      <w:pPr>
        <w:spacing w:after="0" w:line="276" w:lineRule="auto"/>
        <w:jc w:val="both"/>
        <w:rPr>
          <w:rFonts w:ascii="Times New Roman" w:eastAsia="Times New Roman" w:hAnsi="Times New Roman" w:cs="Times New Roman"/>
          <w:sz w:val="24"/>
          <w:szCs w:val="24"/>
        </w:rPr>
      </w:pPr>
    </w:p>
    <w:p w:rsidR="00D10E94" w:rsidRDefault="00D96885">
      <w:pPr>
        <w:pBdr>
          <w:top w:val="single" w:sz="4" w:space="1" w:color="000000"/>
          <w:bottom w:val="single" w:sz="4" w:space="1" w:color="000000"/>
        </w:pBdr>
        <w:spacing w:after="0" w:line="276"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b/>
          <w:sz w:val="24"/>
          <w:szCs w:val="24"/>
          <w:highlight w:val="cyan"/>
        </w:rPr>
        <w:t xml:space="preserve">NGÀY 4: </w:t>
      </w:r>
      <w:proofErr w:type="gramStart"/>
      <w:r>
        <w:rPr>
          <w:rFonts w:ascii="Times New Roman" w:eastAsia="Times New Roman" w:hAnsi="Times New Roman" w:cs="Times New Roman"/>
          <w:b/>
          <w:sz w:val="24"/>
          <w:szCs w:val="24"/>
          <w:highlight w:val="cyan"/>
        </w:rPr>
        <w:t>AGRA  -</w:t>
      </w:r>
      <w:proofErr w:type="gramEnd"/>
      <w:r>
        <w:rPr>
          <w:rFonts w:ascii="Times New Roman" w:eastAsia="Times New Roman" w:hAnsi="Times New Roman" w:cs="Times New Roman"/>
          <w:b/>
          <w:sz w:val="24"/>
          <w:szCs w:val="24"/>
          <w:highlight w:val="cyan"/>
        </w:rPr>
        <w:t xml:space="preserve"> CITY TOUR                                                    (ĂN</w:t>
      </w:r>
      <w:r>
        <w:rPr>
          <w:rFonts w:ascii="Times New Roman" w:eastAsia="Times New Roman" w:hAnsi="Times New Roman" w:cs="Times New Roman"/>
          <w:b/>
          <w:sz w:val="24"/>
          <w:szCs w:val="24"/>
          <w:highlight w:val="cyan"/>
        </w:rPr>
        <w:t xml:space="preserve"> SÁNG, TRƯA, TỐI)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khi ăn sáng tại khách sạn, Quý khách bắt đầu khám phá Agra với các công trình nổi bật được công nhận là di sản thế giới UNESCO</w:t>
      </w:r>
    </w:p>
    <w:p w:rsidR="00D10E94" w:rsidRDefault="00D9688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Đền Taj Mahal</w:t>
      </w:r>
      <w:r>
        <w:rPr>
          <w:rFonts w:ascii="Times New Roman" w:eastAsia="Times New Roman" w:hAnsi="Times New Roman" w:cs="Times New Roman"/>
          <w:color w:val="000000"/>
          <w:sz w:val="24"/>
          <w:szCs w:val="24"/>
        </w:rPr>
        <w:t xml:space="preserve"> là một trong bảy kỳ quan của thế giới đương đại được UNESCO công nhận di sản thế giới n</w:t>
      </w:r>
      <w:r>
        <w:rPr>
          <w:rFonts w:ascii="Times New Roman" w:eastAsia="Times New Roman" w:hAnsi="Times New Roman" w:cs="Times New Roman"/>
          <w:color w:val="000000"/>
          <w:sz w:val="24"/>
          <w:szCs w:val="24"/>
        </w:rPr>
        <w:t xml:space="preserve">ăm 1983 và là một trong ba Di sản Thế giới ở Agra. Ngôi đền được xây dựng bằng đá cẩm thạch và cũng là tượng đài đẹp nhất của Ấn Độ được đặt giữa những khu vườn kiểng. Đây không </w:t>
      </w:r>
      <w:r>
        <w:rPr>
          <w:rFonts w:ascii="Times New Roman" w:eastAsia="Times New Roman" w:hAnsi="Times New Roman" w:cs="Times New Roman"/>
          <w:color w:val="000000"/>
          <w:sz w:val="24"/>
          <w:szCs w:val="24"/>
        </w:rPr>
        <w:lastRenderedPageBreak/>
        <w:t>chỉ là một ngôi đền đẹp bởi kiến trúc độc đáo mà ẩn sâu bên trong chính câu ch</w:t>
      </w:r>
      <w:r>
        <w:rPr>
          <w:rFonts w:ascii="Times New Roman" w:eastAsia="Times New Roman" w:hAnsi="Times New Roman" w:cs="Times New Roman"/>
          <w:color w:val="000000"/>
          <w:sz w:val="24"/>
          <w:szCs w:val="24"/>
        </w:rPr>
        <w:t>uyện tình yêu bất tử của vị vua Shah Jahan dành cho người vợ yêu quý của mình. Và sau gần 400 năm, Taj Mahal vẫn là một viên ngọc trắng trinh nguyên, lung linh tỏa sáng mà không gì có thể làm lu mờ vẻ đẹp diễm lệ của nó.</w:t>
      </w:r>
      <w:r>
        <w:rPr>
          <w:noProof/>
        </w:rPr>
        <w:drawing>
          <wp:anchor distT="0" distB="0" distL="114300" distR="114300" simplePos="0" relativeHeight="251661312" behindDoc="0" locked="0" layoutInCell="1" hidden="0" allowOverlap="1">
            <wp:simplePos x="0" y="0"/>
            <wp:positionH relativeFrom="column">
              <wp:posOffset>4279819</wp:posOffset>
            </wp:positionH>
            <wp:positionV relativeFrom="paragraph">
              <wp:posOffset>85725</wp:posOffset>
            </wp:positionV>
            <wp:extent cx="2482931" cy="1856538"/>
            <wp:effectExtent l="0" t="0" r="0" b="0"/>
            <wp:wrapSquare wrapText="bothSides" distT="0" distB="0" distL="114300" distR="114300"/>
            <wp:docPr id="16" name="image5.jpg" descr="Pháo đài Agra - Ấn Độ"/>
            <wp:cNvGraphicFramePr/>
            <a:graphic xmlns:a="http://schemas.openxmlformats.org/drawingml/2006/main">
              <a:graphicData uri="http://schemas.openxmlformats.org/drawingml/2006/picture">
                <pic:pic xmlns:pic="http://schemas.openxmlformats.org/drawingml/2006/picture">
                  <pic:nvPicPr>
                    <pic:cNvPr id="0" name="image5.jpg" descr="Pháo đài Agra - Ấn Độ"/>
                    <pic:cNvPicPr preferRelativeResize="0"/>
                  </pic:nvPicPr>
                  <pic:blipFill>
                    <a:blip r:embed="rId12"/>
                    <a:srcRect/>
                    <a:stretch>
                      <a:fillRect/>
                    </a:stretch>
                  </pic:blipFill>
                  <pic:spPr>
                    <a:xfrm>
                      <a:off x="0" y="0"/>
                      <a:ext cx="2482931" cy="1856538"/>
                    </a:xfrm>
                    <a:prstGeom prst="rect">
                      <a:avLst/>
                    </a:prstGeom>
                    <a:ln/>
                  </pic:spPr>
                </pic:pic>
              </a:graphicData>
            </a:graphic>
          </wp:anchor>
        </w:drawing>
      </w:r>
    </w:p>
    <w:p w:rsidR="00D10E94" w:rsidRDefault="00D96885">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đó đến thăm một khu công nghiệp tiểu thủ công nghiệp để chứng kiến những người thợ thủ công lành nghề làm công việc khảm đá ngọc thạch.</w:t>
      </w:r>
    </w:p>
    <w:p w:rsidR="00D10E94" w:rsidRDefault="00D9688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Chiều sau khi ăn trưa tại khách sạn quý khách tiếp tục tham quan.</w:t>
      </w:r>
    </w:p>
    <w:p w:rsidR="00D10E94" w:rsidRDefault="004634BF">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hidden="0" allowOverlap="1" wp14:anchorId="4CF5B323" wp14:editId="08E61FEF">
            <wp:simplePos x="0" y="0"/>
            <wp:positionH relativeFrom="margin">
              <wp:posOffset>4228465</wp:posOffset>
            </wp:positionH>
            <wp:positionV relativeFrom="margin">
              <wp:posOffset>2371725</wp:posOffset>
            </wp:positionV>
            <wp:extent cx="2527935" cy="1323975"/>
            <wp:effectExtent l="0" t="0" r="5715" b="9525"/>
            <wp:wrapSquare wrapText="bothSides" distT="0" distB="0" distL="114300" distR="11430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a:stretch>
                      <a:fillRect/>
                    </a:stretch>
                  </pic:blipFill>
                  <pic:spPr>
                    <a:xfrm>
                      <a:off x="0" y="0"/>
                      <a:ext cx="2527935" cy="1323975"/>
                    </a:xfrm>
                    <a:prstGeom prst="rect">
                      <a:avLst/>
                    </a:prstGeom>
                    <a:ln/>
                  </pic:spPr>
                </pic:pic>
              </a:graphicData>
            </a:graphic>
            <wp14:sizeRelH relativeFrom="margin">
              <wp14:pctWidth>0</wp14:pctWidth>
            </wp14:sizeRelH>
            <wp14:sizeRelV relativeFrom="margin">
              <wp14:pctHeight>0</wp14:pctHeight>
            </wp14:sizeRelV>
          </wp:anchor>
        </w:drawing>
      </w:r>
      <w:r w:rsidR="00D96885">
        <w:rPr>
          <w:rFonts w:ascii="Times New Roman" w:eastAsia="Times New Roman" w:hAnsi="Times New Roman" w:cs="Times New Roman"/>
          <w:b/>
          <w:i/>
          <w:color w:val="000000"/>
          <w:sz w:val="24"/>
          <w:szCs w:val="24"/>
        </w:rPr>
        <w:t>Pháo đài Agr</w:t>
      </w:r>
      <w:r w:rsidR="00D96885">
        <w:rPr>
          <w:rFonts w:ascii="Times New Roman" w:eastAsia="Times New Roman" w:hAnsi="Times New Roman" w:cs="Times New Roman"/>
          <w:b/>
          <w:color w:val="000000"/>
          <w:sz w:val="24"/>
          <w:szCs w:val="24"/>
        </w:rPr>
        <w:t>a</w:t>
      </w:r>
      <w:r w:rsidR="00D96885">
        <w:rPr>
          <w:rFonts w:ascii="Times New Roman" w:eastAsia="Times New Roman" w:hAnsi="Times New Roman" w:cs="Times New Roman"/>
          <w:color w:val="000000"/>
          <w:sz w:val="24"/>
          <w:szCs w:val="24"/>
        </w:rPr>
        <w:t xml:space="preserve"> là pháo đài lớn bằng đá sa thạch đỏ từ thế kỷ 16, nằm cách Taj Mahal khoảng 2,5 km về phía tây bắc. Quần thể pháo đài rộng lớn này còn được biết đến với tên gọi Pháo đài Đỏ ở Agra và do các hoàng đế Mughal xây dựng khi Agra còn là thành phố thủ đô. </w:t>
      </w:r>
    </w:p>
    <w:p w:rsidR="00D10E94" w:rsidRDefault="00D9688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Cùng </w:t>
      </w:r>
      <w:r>
        <w:rPr>
          <w:rFonts w:ascii="Times New Roman" w:eastAsia="Times New Roman" w:hAnsi="Times New Roman" w:cs="Times New Roman"/>
          <w:color w:val="000000"/>
          <w:sz w:val="24"/>
          <w:szCs w:val="24"/>
        </w:rPr>
        <w:t>với đền Taj Mahal, pháo đài Agra được xem là </w:t>
      </w:r>
      <w:r>
        <w:rPr>
          <w:rFonts w:ascii="Times New Roman" w:eastAsia="Times New Roman" w:hAnsi="Times New Roman" w:cs="Times New Roman"/>
          <w:b/>
          <w:color w:val="000000"/>
          <w:sz w:val="24"/>
          <w:szCs w:val="24"/>
        </w:rPr>
        <w:t>di tích đặc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biệt</w:t>
      </w:r>
      <w:r>
        <w:rPr>
          <w:rFonts w:ascii="Times New Roman" w:eastAsia="Times New Roman" w:hAnsi="Times New Roman" w:cs="Times New Roman"/>
          <w:color w:val="000000"/>
          <w:sz w:val="24"/>
          <w:szCs w:val="24"/>
        </w:rPr>
        <w:t> và là minh chứng cho một thời ký thịnh vượng của </w:t>
      </w:r>
      <w:r>
        <w:rPr>
          <w:rFonts w:ascii="Times New Roman" w:eastAsia="Times New Roman" w:hAnsi="Times New Roman" w:cs="Times New Roman"/>
          <w:b/>
          <w:i/>
          <w:color w:val="000000"/>
          <w:sz w:val="24"/>
          <w:szCs w:val="24"/>
        </w:rPr>
        <w:t>triều đại hoàng đế Mogul</w:t>
      </w:r>
      <w:r>
        <w:rPr>
          <w:rFonts w:ascii="Times New Roman" w:eastAsia="Times New Roman" w:hAnsi="Times New Roman" w:cs="Times New Roman"/>
          <w:color w:val="000000"/>
          <w:sz w:val="24"/>
          <w:szCs w:val="24"/>
        </w:rPr>
        <w:t>. Agra đã trải qua lịch sử hơn 2.500 năm, nói đến pháo đài người ta thường nghĩ đến những bức tường xám xịt, các tháp can</w:t>
      </w:r>
      <w:r>
        <w:rPr>
          <w:rFonts w:ascii="Times New Roman" w:eastAsia="Times New Roman" w:hAnsi="Times New Roman" w:cs="Times New Roman"/>
          <w:color w:val="000000"/>
          <w:sz w:val="24"/>
          <w:szCs w:val="24"/>
        </w:rPr>
        <w:t>h u ám thế nhưng các pháo đài ở Ấn Độ thì lại hoàn toàn trái ngược và là những công trình nghệ thuật tuyệt đẹp.</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chuyến tham quan, cả đoàn sẽ ghé thăm một cửa hàng đá cẩm thạch và xem nghệ.</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Tối:</w:t>
      </w:r>
      <w:r>
        <w:rPr>
          <w:rFonts w:ascii="Times New Roman" w:eastAsia="Times New Roman" w:hAnsi="Times New Roman" w:cs="Times New Roman"/>
          <w:sz w:val="24"/>
          <w:szCs w:val="24"/>
        </w:rPr>
        <w:t xml:space="preserve"> Quý khách ăn tối và nghỉ đêm tại khách sạn Agra. Tự do mua</w:t>
      </w:r>
      <w:r>
        <w:rPr>
          <w:rFonts w:ascii="Times New Roman" w:eastAsia="Times New Roman" w:hAnsi="Times New Roman" w:cs="Times New Roman"/>
          <w:sz w:val="24"/>
          <w:szCs w:val="24"/>
        </w:rPr>
        <w:t xml:space="preserve"> sắm và khám phá thành phố đỏ Agra.</w:t>
      </w:r>
    </w:p>
    <w:p w:rsidR="00D10E94" w:rsidRDefault="00D10E94">
      <w:pPr>
        <w:spacing w:after="0" w:line="276" w:lineRule="auto"/>
        <w:jc w:val="both"/>
        <w:rPr>
          <w:rFonts w:ascii="Times New Roman" w:eastAsia="Times New Roman" w:hAnsi="Times New Roman" w:cs="Times New Roman"/>
          <w:sz w:val="24"/>
          <w:szCs w:val="24"/>
        </w:rPr>
      </w:pPr>
    </w:p>
    <w:p w:rsidR="00D10E94" w:rsidRDefault="00D96885">
      <w:pPr>
        <w:pBdr>
          <w:top w:val="single" w:sz="4" w:space="1" w:color="000000"/>
          <w:bottom w:val="single" w:sz="4" w:space="1"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NGÀY 5: AGRA – JAIPUR (~230</w:t>
      </w:r>
      <w:proofErr w:type="gramStart"/>
      <w:r>
        <w:rPr>
          <w:rFonts w:ascii="Times New Roman" w:eastAsia="Times New Roman" w:hAnsi="Times New Roman" w:cs="Times New Roman"/>
          <w:b/>
          <w:sz w:val="24"/>
          <w:szCs w:val="24"/>
          <w:highlight w:val="cyan"/>
        </w:rPr>
        <w:t xml:space="preserve">KM)   </w:t>
      </w:r>
      <w:proofErr w:type="gramEnd"/>
      <w:r>
        <w:rPr>
          <w:rFonts w:ascii="Times New Roman" w:eastAsia="Times New Roman" w:hAnsi="Times New Roman" w:cs="Times New Roman"/>
          <w:b/>
          <w:sz w:val="24"/>
          <w:szCs w:val="24"/>
          <w:highlight w:val="cyan"/>
        </w:rPr>
        <w:t xml:space="preserve">                                      (ĂN SÁNG, TRƯA, TỐI)</w:t>
      </w:r>
    </w:p>
    <w:p w:rsidR="00D10E94" w:rsidRDefault="00D96885">
      <w:pPr>
        <w:spacing w:after="0" w:line="276" w:lineRule="auto"/>
        <w:jc w:val="both"/>
        <w:rPr>
          <w:rFonts w:ascii="Palatino Linotype" w:eastAsia="Palatino Linotype" w:hAnsi="Palatino Linotype" w:cs="Palatino Linotype"/>
          <w:color w:val="000000"/>
          <w:sz w:val="24"/>
          <w:szCs w:val="24"/>
        </w:rPr>
      </w:pPr>
      <w:r>
        <w:rPr>
          <w:noProof/>
        </w:rPr>
        <w:drawing>
          <wp:anchor distT="0" distB="0" distL="114300" distR="114300" simplePos="0" relativeHeight="251663360" behindDoc="0" locked="0" layoutInCell="1" hidden="0" allowOverlap="1" wp14:anchorId="653ADD6A" wp14:editId="1E4D09FF">
            <wp:simplePos x="0" y="0"/>
            <wp:positionH relativeFrom="column">
              <wp:posOffset>4323715</wp:posOffset>
            </wp:positionH>
            <wp:positionV relativeFrom="paragraph">
              <wp:posOffset>130810</wp:posOffset>
            </wp:positionV>
            <wp:extent cx="2543175" cy="1133475"/>
            <wp:effectExtent l="0" t="0" r="9525" b="9525"/>
            <wp:wrapSquare wrapText="bothSides" distT="0" distB="0" distL="114300" distR="114300"/>
            <wp:docPr id="18" name="image2.jpg" descr="Đền Bira Lakshmi Naraya ( Birla Mandir ), Jaipur, India..."/>
            <wp:cNvGraphicFramePr/>
            <a:graphic xmlns:a="http://schemas.openxmlformats.org/drawingml/2006/main">
              <a:graphicData uri="http://schemas.openxmlformats.org/drawingml/2006/picture">
                <pic:pic xmlns:pic="http://schemas.openxmlformats.org/drawingml/2006/picture">
                  <pic:nvPicPr>
                    <pic:cNvPr id="0" name="image2.jpg" descr="Đền Bira Lakshmi Naraya ( Birla Mandir ), Jaipur, India..."/>
                    <pic:cNvPicPr preferRelativeResize="0"/>
                  </pic:nvPicPr>
                  <pic:blipFill>
                    <a:blip r:embed="rId14"/>
                    <a:srcRect/>
                    <a:stretch>
                      <a:fillRect/>
                    </a:stretch>
                  </pic:blipFill>
                  <pic:spPr>
                    <a:xfrm>
                      <a:off x="0" y="0"/>
                      <a:ext cx="2543175" cy="113347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4"/>
          <w:szCs w:val="24"/>
        </w:rPr>
        <w:t xml:space="preserve">Sáng: </w:t>
      </w:r>
      <w:r>
        <w:rPr>
          <w:rFonts w:ascii="Times New Roman" w:eastAsia="Times New Roman" w:hAnsi="Times New Roman" w:cs="Times New Roman"/>
          <w:sz w:val="24"/>
          <w:szCs w:val="24"/>
        </w:rPr>
        <w:t xml:space="preserve">Sau khi ăn sáng tại khách sạn, cả đoàn sẽ di chuyển đến Jaipur - Thành phố hồng, xinh đẹp của Ấn </w:t>
      </w:r>
      <w:r>
        <w:rPr>
          <w:rFonts w:ascii="Times New Roman" w:eastAsia="Times New Roman" w:hAnsi="Times New Roman" w:cs="Times New Roman"/>
          <w:sz w:val="24"/>
          <w:szCs w:val="24"/>
        </w:rPr>
        <w:t xml:space="preserve">Độ. Nằm ở phía Bắc Ấn Độ, thủ phủ bang Rajasthan – một trong những bang lớn nhất – thành phố Jaipur hiện </w:t>
      </w:r>
      <w:proofErr w:type="gramStart"/>
      <w:r>
        <w:rPr>
          <w:rFonts w:ascii="Times New Roman" w:eastAsia="Times New Roman" w:hAnsi="Times New Roman" w:cs="Times New Roman"/>
          <w:sz w:val="24"/>
          <w:szCs w:val="24"/>
        </w:rPr>
        <w:t>lên  như</w:t>
      </w:r>
      <w:proofErr w:type="gramEnd"/>
      <w:r>
        <w:rPr>
          <w:rFonts w:ascii="Times New Roman" w:eastAsia="Times New Roman" w:hAnsi="Times New Roman" w:cs="Times New Roman"/>
          <w:sz w:val="24"/>
          <w:szCs w:val="24"/>
        </w:rPr>
        <w:t xml:space="preserve"> một viên ngọc ruby giữa cái nắng oi ả và khô hanh của vùng bán Sa mạc. </w:t>
      </w:r>
      <w:r>
        <w:rPr>
          <w:rFonts w:ascii="Times New Roman" w:eastAsia="Times New Roman" w:hAnsi="Times New Roman" w:cs="Times New Roman"/>
          <w:color w:val="000000"/>
          <w:sz w:val="24"/>
          <w:szCs w:val="24"/>
        </w:rPr>
        <w:t xml:space="preserve">Trên đường, đoàn ghé thăm </w:t>
      </w:r>
      <w:r>
        <w:rPr>
          <w:rFonts w:ascii="Times New Roman" w:eastAsia="Times New Roman" w:hAnsi="Times New Roman" w:cs="Times New Roman"/>
          <w:b/>
          <w:color w:val="000000"/>
          <w:sz w:val="24"/>
          <w:szCs w:val="24"/>
        </w:rPr>
        <w:t>Chand Baori (Step Well)</w:t>
      </w:r>
      <w:r>
        <w:rPr>
          <w:rFonts w:ascii="Times New Roman" w:eastAsia="Times New Roman" w:hAnsi="Times New Roman" w:cs="Times New Roman"/>
          <w:color w:val="000000"/>
          <w:sz w:val="24"/>
          <w:szCs w:val="24"/>
        </w:rPr>
        <w:t xml:space="preserve"> – nằm tại làng </w:t>
      </w:r>
      <w:r>
        <w:rPr>
          <w:rFonts w:ascii="Times New Roman" w:eastAsia="Times New Roman" w:hAnsi="Times New Roman" w:cs="Times New Roman"/>
          <w:color w:val="000000"/>
          <w:sz w:val="24"/>
          <w:szCs w:val="24"/>
        </w:rPr>
        <w:t>Abhaneri Village là giếng bậc thang ăn ảnh nhất tại Ấn Độ. Khi quý khách đứng cạnh giếng 13 tầng với những bậc thang đối xứng dẫn xuống đáy nước bạn sẽ không thể không bị mê hoặc</w:t>
      </w:r>
      <w:r>
        <w:rPr>
          <w:rFonts w:ascii="Palatino Linotype" w:eastAsia="Palatino Linotype" w:hAnsi="Palatino Linotype" w:cs="Palatino Linotype"/>
          <w:color w:val="000000"/>
          <w:sz w:val="24"/>
          <w:szCs w:val="24"/>
        </w:rPr>
        <w:t>.</w:t>
      </w:r>
      <w:bookmarkStart w:id="0" w:name="_GoBack"/>
      <w:bookmarkEnd w:id="0"/>
    </w:p>
    <w:p w:rsidR="00D10E94" w:rsidRDefault="00D10E94">
      <w:pPr>
        <w:spacing w:after="0" w:line="276" w:lineRule="auto"/>
        <w:jc w:val="both"/>
        <w:rPr>
          <w:rFonts w:ascii="Times New Roman" w:eastAsia="Times New Roman" w:hAnsi="Times New Roman" w:cs="Times New Roman"/>
          <w:sz w:val="24"/>
          <w:szCs w:val="24"/>
        </w:rPr>
      </w:pP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Đến Jaipur, Quý khách nhận phòng khách sạn n</w:t>
      </w:r>
      <w:r>
        <w:rPr>
          <w:rFonts w:ascii="Times New Roman" w:eastAsia="Times New Roman" w:hAnsi="Times New Roman" w:cs="Times New Roman"/>
          <w:sz w:val="24"/>
          <w:szCs w:val="24"/>
        </w:rPr>
        <w:t>ghỉ ngơi và ăn trưa.</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bữa trưa đoàn di chuyển đi tham quan: </w:t>
      </w:r>
    </w:p>
    <w:p w:rsidR="00D10E94" w:rsidRDefault="00D968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Đền Birla</w:t>
      </w:r>
      <w:r>
        <w:rPr>
          <w:rFonts w:ascii="Times New Roman" w:eastAsia="Times New Roman" w:hAnsi="Times New Roman" w:cs="Times New Roman"/>
          <w:color w:val="000000"/>
          <w:sz w:val="24"/>
          <w:szCs w:val="24"/>
        </w:rPr>
        <w:t xml:space="preserve">: Nằm dưới chân pháo đài trên một ngọn đồi, Đền Birla bằng đá cẩm thạch được </w:t>
      </w:r>
      <w:proofErr w:type="gramStart"/>
      <w:r>
        <w:rPr>
          <w:rFonts w:ascii="Times New Roman" w:eastAsia="Times New Roman" w:hAnsi="Times New Roman" w:cs="Times New Roman"/>
          <w:color w:val="000000"/>
          <w:sz w:val="24"/>
          <w:szCs w:val="24"/>
        </w:rPr>
        <w:t>bao  quanh</w:t>
      </w:r>
      <w:proofErr w:type="gramEnd"/>
      <w:r>
        <w:rPr>
          <w:rFonts w:ascii="Times New Roman" w:eastAsia="Times New Roman" w:hAnsi="Times New Roman" w:cs="Times New Roman"/>
          <w:color w:val="000000"/>
          <w:sz w:val="24"/>
          <w:szCs w:val="24"/>
        </w:rPr>
        <w:t xml:space="preserve"> bởi những vườn cây xanh mướt. Công trình tuyệt đẹp này là nơi thờ Thần Vishnu và nữ thần Lakshmi với nhiều phù điêu chạm trổ tinh tế, tượng 2 vị thần cùng nhiều thần kh</w:t>
      </w:r>
      <w:r>
        <w:rPr>
          <w:rFonts w:ascii="Times New Roman" w:eastAsia="Times New Roman" w:hAnsi="Times New Roman" w:cs="Times New Roman"/>
          <w:color w:val="000000"/>
          <w:sz w:val="24"/>
          <w:szCs w:val="24"/>
        </w:rPr>
        <w:t>ác.</w:t>
      </w:r>
    </w:p>
    <w:p w:rsidR="00D10E94" w:rsidRDefault="00D968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Đền thờ Hindu này được xây dựng năm 1988 và là một trong nhiều ngôi đền do gia tộc Birla giàu có xây dựng trên cả nước. Kiến trúc của ngôi đền là sự kết hợp giữa phong cách thời đại mới với môtíp kiến trúc Ấn Độ xưa.</w:t>
      </w:r>
    </w:p>
    <w:p w:rsidR="00D10E94" w:rsidRDefault="00D968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Chiêm ngưỡng mặt tiền đá cẩm thạch</w:t>
      </w:r>
      <w:r>
        <w:rPr>
          <w:rFonts w:ascii="Times New Roman" w:eastAsia="Times New Roman" w:hAnsi="Times New Roman" w:cs="Times New Roman"/>
          <w:color w:val="000000"/>
          <w:sz w:val="24"/>
          <w:szCs w:val="24"/>
        </w:rPr>
        <w:t xml:space="preserve"> hào nhoáng, được tô điểm với nhiều tượng điêu khắc Vishnu và Lakshmi trong nhiều hình dạng khác nhau. Đừng quên ba mái vòm khổng lồ, tượng trưng cho 3 tôn giáo chính tại Ấn Độ: Đạo Hindu, Đạo Phật và Hồi Giáo. Tham quan đền vào cuối ngày để chiêm ngưỡng á</w:t>
      </w:r>
      <w:r>
        <w:rPr>
          <w:rFonts w:ascii="Times New Roman" w:eastAsia="Times New Roman" w:hAnsi="Times New Roman" w:cs="Times New Roman"/>
          <w:color w:val="000000"/>
          <w:sz w:val="24"/>
          <w:szCs w:val="24"/>
        </w:rPr>
        <w:t>nh hoàng hôn phản chiếu rực rỡ trên mặt tiền đền.</w:t>
      </w:r>
    </w:p>
    <w:p w:rsidR="00D10E94" w:rsidRDefault="00D96885">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Vườn Ram Niwas</w:t>
      </w:r>
      <w:r>
        <w:rPr>
          <w:rFonts w:ascii="Times New Roman" w:eastAsia="Times New Roman" w:hAnsi="Times New Roman" w:cs="Times New Roman"/>
          <w:color w:val="000000"/>
          <w:sz w:val="24"/>
          <w:szCs w:val="24"/>
        </w:rPr>
        <w:t>: là một khu vườn nằm ở thành phố Jaipur thuộc bang Rajasthan, Ấn Độ. Ngoài ra, nó còn có một công viên chim, Sở thú, Nhà hát Ravindra Rang Manch, phòng trưng bày nghệ thuật, khu triển lãm, ph</w:t>
      </w:r>
      <w:r>
        <w:rPr>
          <w:rFonts w:ascii="Times New Roman" w:eastAsia="Times New Roman" w:hAnsi="Times New Roman" w:cs="Times New Roman"/>
          <w:color w:val="000000"/>
          <w:sz w:val="24"/>
          <w:szCs w:val="24"/>
        </w:rPr>
        <w:t xml:space="preserve">òng tập thể dục và một </w:t>
      </w:r>
      <w:r>
        <w:rPr>
          <w:rFonts w:ascii="Times New Roman" w:eastAsia="Times New Roman" w:hAnsi="Times New Roman" w:cs="Times New Roman"/>
          <w:b/>
          <w:color w:val="000000"/>
          <w:sz w:val="24"/>
          <w:szCs w:val="24"/>
        </w:rPr>
        <w:t>số</w:t>
      </w:r>
      <w:r>
        <w:rPr>
          <w:rFonts w:ascii="Times New Roman" w:eastAsia="Times New Roman" w:hAnsi="Times New Roman" w:cs="Times New Roman"/>
          <w:color w:val="000000"/>
          <w:sz w:val="24"/>
          <w:szCs w:val="24"/>
        </w:rPr>
        <w:t xml:space="preserve"> quán cà phê và điểm dã ngoại nằm trong khu vườn</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Ăn tối tối tại khách sạn và nghỉ đêm tại khách sạn. Quý khách tự do khám phá mua, shopping về đêm.</w:t>
      </w:r>
    </w:p>
    <w:p w:rsidR="00D10E94" w:rsidRDefault="00D10E94">
      <w:pPr>
        <w:spacing w:after="0" w:line="276" w:lineRule="auto"/>
        <w:jc w:val="both"/>
        <w:rPr>
          <w:rFonts w:ascii="Times New Roman" w:eastAsia="Times New Roman" w:hAnsi="Times New Roman" w:cs="Times New Roman"/>
          <w:sz w:val="24"/>
          <w:szCs w:val="24"/>
        </w:rPr>
      </w:pPr>
    </w:p>
    <w:p w:rsidR="00D10E94" w:rsidRDefault="00D96885">
      <w:pPr>
        <w:pBdr>
          <w:top w:val="single" w:sz="4" w:space="0" w:color="000000"/>
          <w:bottom w:val="single" w:sz="4" w:space="1"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 xml:space="preserve">NGÀY 6: </w:t>
      </w:r>
      <w:proofErr w:type="gramStart"/>
      <w:r>
        <w:rPr>
          <w:rFonts w:ascii="Times New Roman" w:eastAsia="Times New Roman" w:hAnsi="Times New Roman" w:cs="Times New Roman"/>
          <w:b/>
          <w:sz w:val="24"/>
          <w:szCs w:val="24"/>
          <w:highlight w:val="cyan"/>
        </w:rPr>
        <w:t>JAIPUR  CITY</w:t>
      </w:r>
      <w:proofErr w:type="gramEnd"/>
      <w:r>
        <w:rPr>
          <w:rFonts w:ascii="Times New Roman" w:eastAsia="Times New Roman" w:hAnsi="Times New Roman" w:cs="Times New Roman"/>
          <w:b/>
          <w:sz w:val="24"/>
          <w:szCs w:val="24"/>
          <w:highlight w:val="cyan"/>
        </w:rPr>
        <w:t xml:space="preserve"> TOUR                                                  </w:t>
      </w:r>
      <w:r>
        <w:rPr>
          <w:rFonts w:ascii="Times New Roman" w:eastAsia="Times New Roman" w:hAnsi="Times New Roman" w:cs="Times New Roman"/>
          <w:b/>
          <w:sz w:val="24"/>
          <w:szCs w:val="24"/>
          <w:highlight w:val="cyan"/>
        </w:rPr>
        <w:t xml:space="preserve"> (ĂN SÁNG, TRƯA, TỐI)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Sáng: </w:t>
      </w:r>
      <w:r>
        <w:rPr>
          <w:rFonts w:ascii="Times New Roman" w:eastAsia="Times New Roman" w:hAnsi="Times New Roman" w:cs="Times New Roman"/>
          <w:sz w:val="24"/>
          <w:szCs w:val="24"/>
        </w:rPr>
        <w:t>Ăn sáng tại khách sạn, sau đó bắt đầu hành trình khám phá Jaipur</w:t>
      </w:r>
      <w:r>
        <w:rPr>
          <w:noProof/>
        </w:rPr>
        <w:drawing>
          <wp:anchor distT="0" distB="0" distL="114300" distR="114300" simplePos="0" relativeHeight="251664384" behindDoc="0" locked="0" layoutInCell="1" hidden="0" allowOverlap="1">
            <wp:simplePos x="0" y="0"/>
            <wp:positionH relativeFrom="column">
              <wp:posOffset>3436620</wp:posOffset>
            </wp:positionH>
            <wp:positionV relativeFrom="paragraph">
              <wp:posOffset>66040</wp:posOffset>
            </wp:positionV>
            <wp:extent cx="3322320" cy="1924050"/>
            <wp:effectExtent l="0" t="0" r="0" b="0"/>
            <wp:wrapSquare wrapText="bothSides" distT="0" distB="0" distL="114300" distR="114300"/>
            <wp:docPr id="20" name="image8.jpg" descr="City Palace Jaipur | talkwithteddy"/>
            <wp:cNvGraphicFramePr/>
            <a:graphic xmlns:a="http://schemas.openxmlformats.org/drawingml/2006/main">
              <a:graphicData uri="http://schemas.openxmlformats.org/drawingml/2006/picture">
                <pic:pic xmlns:pic="http://schemas.openxmlformats.org/drawingml/2006/picture">
                  <pic:nvPicPr>
                    <pic:cNvPr id="0" name="image8.jpg" descr="City Palace Jaipur | talkwithteddy"/>
                    <pic:cNvPicPr preferRelativeResize="0"/>
                  </pic:nvPicPr>
                  <pic:blipFill>
                    <a:blip r:embed="rId15"/>
                    <a:srcRect/>
                    <a:stretch>
                      <a:fillRect/>
                    </a:stretch>
                  </pic:blipFill>
                  <pic:spPr>
                    <a:xfrm>
                      <a:off x="0" y="0"/>
                      <a:ext cx="3322320" cy="1924050"/>
                    </a:xfrm>
                    <a:prstGeom prst="rect">
                      <a:avLst/>
                    </a:prstGeom>
                    <a:ln/>
                  </pic:spPr>
                </pic:pic>
              </a:graphicData>
            </a:graphic>
          </wp:anchor>
        </w:drawing>
      </w:r>
    </w:p>
    <w:p w:rsidR="00D10E94" w:rsidRDefault="00D9688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Quý khách nghỉ ngơi và ăn trưa, sau đó tiếp tục hành trình tham quan: </w:t>
      </w:r>
    </w:p>
    <w:p w:rsidR="00D10E94" w:rsidRDefault="00D96885">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Maharaja’s City Palace</w:t>
      </w:r>
      <w:r>
        <w:rPr>
          <w:rFonts w:ascii="Times New Roman" w:eastAsia="Times New Roman" w:hAnsi="Times New Roman" w:cs="Times New Roman"/>
          <w:color w:val="000000"/>
          <w:sz w:val="24"/>
          <w:szCs w:val="24"/>
        </w:rPr>
        <w:t xml:space="preserve"> - Khu phức hợp rộng lớn của cung điện ở Rajasthan chiếm một phần bảy thành phố Jaipur có tường bao quanh và chia thành một loạt sân, tòa nhà, và những khu vườn. Nơi này bao gồm Chandra Mahal và Mubarak Mahal cùng với nhiều cung điện khác. Đây từng là Ngô</w:t>
      </w:r>
      <w:r>
        <w:rPr>
          <w:rFonts w:ascii="Times New Roman" w:eastAsia="Times New Roman" w:hAnsi="Times New Roman" w:cs="Times New Roman"/>
          <w:color w:val="000000"/>
          <w:sz w:val="24"/>
          <w:szCs w:val="24"/>
        </w:rPr>
        <w:t>i của Maharaja của Jaipur. Chandra Mahal hiện là một bảo tàng và một phần nhỏ là nơi cư trú, thuộc sở hữu của hoàng gia. Bảo tàng trưng bày các sản phẩm thủ công độc đáo khác nhau, Vũ khí và những thứ khác thuộc về di sản hoàng gia của Cung điện thành</w:t>
      </w:r>
      <w:r>
        <w:rPr>
          <w:rFonts w:ascii="Times New Roman" w:eastAsia="Times New Roman" w:hAnsi="Times New Roman" w:cs="Times New Roman"/>
          <w:color w:val="000000"/>
          <w:sz w:val="24"/>
          <w:szCs w:val="24"/>
        </w:rPr>
        <w:t xml:space="preserve"> phố.</w:t>
      </w:r>
    </w:p>
    <w:p w:rsidR="00D10E94" w:rsidRDefault="00D96885">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Pháo Đài Amber</w:t>
      </w:r>
      <w:r>
        <w:rPr>
          <w:rFonts w:ascii="Times New Roman" w:eastAsia="Times New Roman" w:hAnsi="Times New Roman" w:cs="Times New Roman"/>
          <w:color w:val="000000"/>
          <w:sz w:val="24"/>
          <w:szCs w:val="24"/>
        </w:rPr>
        <w:t xml:space="preserve"> - Quý khách có thể chọn cưỡi voi hoặc đi bộ trên những con đường đá để thưởng ngoạn công trình hơn 400 năm tuổi. Amer Fort được biết đến với các yếu tố phong cách nghệ thuật Hindu. Điểm nhấn hoàn hảo cho pháo đài Amber chính là vị trí </w:t>
      </w:r>
      <w:r>
        <w:rPr>
          <w:rFonts w:ascii="Times New Roman" w:eastAsia="Times New Roman" w:hAnsi="Times New Roman" w:cs="Times New Roman"/>
          <w:color w:val="000000"/>
          <w:sz w:val="24"/>
          <w:szCs w:val="24"/>
        </w:rPr>
        <w:t>toạ lạc trên đồi cao, phản chiếu hình ảnh mỹ lệ xuống hồ Maotha xanh biếc – nơi cung cấp nước chính cho Cung điện Amer. Đến thăm pháo đài Amber, quý khách có thể ghé thăm đền Kali, hay còn gọi là đền Shila Devi, một phần kiến trúc của pháo đài, nổi tiếng b</w:t>
      </w:r>
      <w:r>
        <w:rPr>
          <w:rFonts w:ascii="Times New Roman" w:eastAsia="Times New Roman" w:hAnsi="Times New Roman" w:cs="Times New Roman"/>
          <w:color w:val="000000"/>
          <w:sz w:val="24"/>
          <w:szCs w:val="24"/>
        </w:rPr>
        <w:t>ởi sự linh thiêng.</w:t>
      </w:r>
    </w:p>
    <w:p w:rsidR="00D10E94" w:rsidRDefault="00D96885">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Jantar Mantar</w:t>
      </w:r>
      <w:r>
        <w:rPr>
          <w:rFonts w:ascii="Times New Roman" w:eastAsia="Times New Roman" w:hAnsi="Times New Roman" w:cs="Times New Roman"/>
          <w:color w:val="000000"/>
          <w:sz w:val="24"/>
          <w:szCs w:val="24"/>
        </w:rPr>
        <w:t xml:space="preserve"> - Đài quan sát thiên văn bằng đá lớn nhất trên thế giới và là một Di sản Thế giới được UNESCO công nhận. Jantar Mantar nằm ngay cạnh cung điện thành phố, xây dựng trong khoảng thời gian từ năm 1727 đến năm 1733. Jantar Man</w:t>
      </w:r>
      <w:r>
        <w:rPr>
          <w:rFonts w:ascii="Times New Roman" w:eastAsia="Times New Roman" w:hAnsi="Times New Roman" w:cs="Times New Roman"/>
          <w:color w:val="000000"/>
          <w:sz w:val="24"/>
          <w:szCs w:val="24"/>
        </w:rPr>
        <w:t xml:space="preserve">tar vẫn đang trong tình trạng hoạt động. Đài tưởng niệm có các công cụ bằng đá, đồng </w:t>
      </w:r>
      <w:r>
        <w:rPr>
          <w:rFonts w:ascii="Times New Roman" w:eastAsia="Times New Roman" w:hAnsi="Times New Roman" w:cs="Times New Roman"/>
          <w:color w:val="000000"/>
          <w:sz w:val="24"/>
          <w:szCs w:val="24"/>
        </w:rPr>
        <w:t xml:space="preserve">thau và gạch xây được xây dựng bằng cách sử dụng thiên văn học và các nguyên tắc thiết kế công </w:t>
      </w:r>
      <w:r>
        <w:rPr>
          <w:rFonts w:ascii="Times New Roman" w:eastAsia="Times New Roman" w:hAnsi="Times New Roman" w:cs="Times New Roman"/>
          <w:color w:val="000000"/>
          <w:sz w:val="24"/>
          <w:szCs w:val="24"/>
        </w:rPr>
        <w:t>cụ của các văn bản Hindu cổ đại. Ăn tối tại nhà hàng. Nghỉ đêm tại kha</w:t>
      </w:r>
      <w:r>
        <w:rPr>
          <w:rFonts w:ascii="Times New Roman" w:eastAsia="Times New Roman" w:hAnsi="Times New Roman" w:cs="Times New Roman"/>
          <w:color w:val="000000"/>
          <w:sz w:val="24"/>
          <w:szCs w:val="24"/>
        </w:rPr>
        <w:t>́ch sạn.</w:t>
      </w:r>
    </w:p>
    <w:p w:rsidR="00D10E94" w:rsidRDefault="00D10E9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Times New Roman" w:eastAsia="Times New Roman" w:hAnsi="Times New Roman" w:cs="Times New Roman"/>
          <w:color w:val="000000"/>
          <w:sz w:val="24"/>
          <w:szCs w:val="24"/>
        </w:rPr>
      </w:pPr>
    </w:p>
    <w:p w:rsidR="00D10E94" w:rsidRDefault="00D96885">
      <w:pPr>
        <w:pBdr>
          <w:top w:val="single" w:sz="4" w:space="1" w:color="000000"/>
          <w:bottom w:val="single" w:sz="4" w:space="1"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 xml:space="preserve">NGÀY 7: JAIPUR - NEW DELHI (~260KM 5 </w:t>
      </w:r>
      <w:proofErr w:type="gramStart"/>
      <w:r>
        <w:rPr>
          <w:rFonts w:ascii="Times New Roman" w:eastAsia="Times New Roman" w:hAnsi="Times New Roman" w:cs="Times New Roman"/>
          <w:b/>
          <w:sz w:val="24"/>
          <w:szCs w:val="24"/>
          <w:highlight w:val="cyan"/>
        </w:rPr>
        <w:t xml:space="preserve">hrs)   </w:t>
      </w:r>
      <w:proofErr w:type="gramEnd"/>
      <w:r>
        <w:rPr>
          <w:rFonts w:ascii="Times New Roman" w:eastAsia="Times New Roman" w:hAnsi="Times New Roman" w:cs="Times New Roman"/>
          <w:b/>
          <w:sz w:val="24"/>
          <w:szCs w:val="24"/>
          <w:highlight w:val="cyan"/>
        </w:rPr>
        <w:t xml:space="preserve">                          (ĂN SÁNG, TRƯA, TỐI)</w:t>
      </w:r>
    </w:p>
    <w:p w:rsidR="00D10E94" w:rsidRDefault="004634BF">
      <w:pPr>
        <w:spacing w:after="0" w:line="276" w:lineRule="auto"/>
        <w:jc w:val="both"/>
        <w:rPr>
          <w:rFonts w:ascii="Times New Roman" w:eastAsia="Times New Roman" w:hAnsi="Times New Roman" w:cs="Times New Roman"/>
          <w:sz w:val="24"/>
          <w:szCs w:val="24"/>
        </w:rPr>
      </w:pPr>
      <w:r>
        <w:rPr>
          <w:noProof/>
        </w:rPr>
        <w:lastRenderedPageBreak/>
        <w:drawing>
          <wp:anchor distT="0" distB="0" distL="114300" distR="114300" simplePos="0" relativeHeight="251665408" behindDoc="0" locked="0" layoutInCell="1" hidden="0" allowOverlap="1" wp14:anchorId="1D98FABF" wp14:editId="10D82743">
            <wp:simplePos x="0" y="0"/>
            <wp:positionH relativeFrom="column">
              <wp:posOffset>3394075</wp:posOffset>
            </wp:positionH>
            <wp:positionV relativeFrom="paragraph">
              <wp:posOffset>135255</wp:posOffset>
            </wp:positionV>
            <wp:extent cx="3063875" cy="1925955"/>
            <wp:effectExtent l="0" t="0" r="0" b="0"/>
            <wp:wrapSquare wrapText="bothSides" distT="0" distB="0" distL="114300" distR="114300"/>
            <wp:docPr id="14" name="image4.jpg" descr="C:\Users\Administrator\Desktop\Jantar_Mantar_at_Jaipur.jpg"/>
            <wp:cNvGraphicFramePr/>
            <a:graphic xmlns:a="http://schemas.openxmlformats.org/drawingml/2006/main">
              <a:graphicData uri="http://schemas.openxmlformats.org/drawingml/2006/picture">
                <pic:pic xmlns:pic="http://schemas.openxmlformats.org/drawingml/2006/picture">
                  <pic:nvPicPr>
                    <pic:cNvPr id="0" name="image4.jpg" descr="C:\Users\Administrator\Desktop\Jantar_Mantar_at_Jaipur.jpg"/>
                    <pic:cNvPicPr preferRelativeResize="0"/>
                  </pic:nvPicPr>
                  <pic:blipFill>
                    <a:blip r:embed="rId16"/>
                    <a:srcRect/>
                    <a:stretch>
                      <a:fillRect/>
                    </a:stretch>
                  </pic:blipFill>
                  <pic:spPr>
                    <a:xfrm>
                      <a:off x="0" y="0"/>
                      <a:ext cx="3063875" cy="1925955"/>
                    </a:xfrm>
                    <a:prstGeom prst="rect">
                      <a:avLst/>
                    </a:prstGeom>
                    <a:ln/>
                  </pic:spPr>
                </pic:pic>
              </a:graphicData>
            </a:graphic>
          </wp:anchor>
        </w:drawing>
      </w:r>
      <w:r w:rsidR="00D96885">
        <w:rPr>
          <w:rFonts w:ascii="Times New Roman" w:eastAsia="Times New Roman" w:hAnsi="Times New Roman" w:cs="Times New Roman"/>
          <w:b/>
          <w:sz w:val="24"/>
          <w:szCs w:val="24"/>
        </w:rPr>
        <w:t xml:space="preserve">Sáng: </w:t>
      </w:r>
      <w:r w:rsidR="00D96885">
        <w:rPr>
          <w:rFonts w:ascii="Times New Roman" w:eastAsia="Times New Roman" w:hAnsi="Times New Roman" w:cs="Times New Roman"/>
          <w:sz w:val="24"/>
          <w:szCs w:val="24"/>
        </w:rPr>
        <w:t>Đoàn ăn sáng tại khách sạn. Trả phòng sau đó khởi hành đi Delhi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Ăn trưa tại nhà hàng địa phương ở Delhi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Trưa:</w:t>
      </w:r>
      <w:r>
        <w:rPr>
          <w:rFonts w:ascii="Times New Roman" w:eastAsia="Times New Roman" w:hAnsi="Times New Roman" w:cs="Times New Roman"/>
          <w:sz w:val="24"/>
          <w:szCs w:val="24"/>
        </w:rPr>
        <w:t xml:space="preserve"> Sau bữa trưa, Đoàn tiếp tục tham quan:</w:t>
      </w:r>
    </w:p>
    <w:p w:rsidR="00D10E94" w:rsidRDefault="00D9688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Đền Lakshmi Narayan</w:t>
      </w:r>
    </w:p>
    <w:p w:rsidR="00D10E94" w:rsidRDefault="00D9688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Cổng Ấn Độ</w:t>
      </w:r>
      <w:r>
        <w:rPr>
          <w:rFonts w:ascii="Times New Roman" w:eastAsia="Times New Roman" w:hAnsi="Times New Roman" w:cs="Times New Roman"/>
          <w:color w:val="000000"/>
          <w:sz w:val="24"/>
          <w:szCs w:val="24"/>
        </w:rPr>
        <w:t xml:space="preserve"> – Nơi tưởng niệm những chiến sĩ đã hy sinh trong chiến tranh thế giới</w:t>
      </w:r>
    </w:p>
    <w:p w:rsidR="00D10E94" w:rsidRDefault="00D9688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Rashtrapati Bhavan</w:t>
      </w:r>
      <w:r>
        <w:rPr>
          <w:rFonts w:ascii="Times New Roman" w:eastAsia="Times New Roman" w:hAnsi="Times New Roman" w:cs="Times New Roman"/>
          <w:color w:val="000000"/>
          <w:sz w:val="24"/>
          <w:szCs w:val="24"/>
        </w:rPr>
        <w:t xml:space="preserve"> – Nơi ở cũ của phó vương</w:t>
      </w:r>
    </w:p>
    <w:p w:rsidR="00D10E94" w:rsidRDefault="00D9688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Nhà quốc hội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Buổi tối: Ăn tối tại một nhà hàng tại Delhi, sau đó cả đoàn di chuyển đến khách sạn nhận phòng nghỉ ngơi.</w:t>
      </w:r>
    </w:p>
    <w:p w:rsidR="00D10E94" w:rsidRDefault="00D10E94">
      <w:pPr>
        <w:spacing w:after="0" w:line="276" w:lineRule="auto"/>
        <w:jc w:val="both"/>
        <w:rPr>
          <w:rFonts w:ascii="Times New Roman" w:eastAsia="Times New Roman" w:hAnsi="Times New Roman" w:cs="Times New Roman"/>
          <w:sz w:val="24"/>
          <w:szCs w:val="24"/>
        </w:rPr>
      </w:pPr>
    </w:p>
    <w:p w:rsidR="00D10E94" w:rsidRDefault="00D96885">
      <w:pPr>
        <w:pBdr>
          <w:top w:val="single" w:sz="4" w:space="1" w:color="000000"/>
          <w:bottom w:val="single" w:sz="4" w:space="1"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 xml:space="preserve">NGÀY 8: DELHI – HÀ NỘI                                                           </w:t>
      </w:r>
      <w:proofErr w:type="gramStart"/>
      <w:r>
        <w:rPr>
          <w:rFonts w:ascii="Times New Roman" w:eastAsia="Times New Roman" w:hAnsi="Times New Roman" w:cs="Times New Roman"/>
          <w:b/>
          <w:sz w:val="24"/>
          <w:szCs w:val="24"/>
          <w:highlight w:val="cyan"/>
        </w:rPr>
        <w:t xml:space="preserve">   (</w:t>
      </w:r>
      <w:proofErr w:type="gramEnd"/>
      <w:r>
        <w:rPr>
          <w:rFonts w:ascii="Times New Roman" w:eastAsia="Times New Roman" w:hAnsi="Times New Roman" w:cs="Times New Roman"/>
          <w:b/>
          <w:sz w:val="24"/>
          <w:szCs w:val="24"/>
          <w:highlight w:val="cyan"/>
        </w:rPr>
        <w:t>ĂN SÁNG, TRƯA, ĂN TỐI)</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Sáng: Quý khách ăn sáng tại khách </w:t>
      </w:r>
      <w:r>
        <w:rPr>
          <w:rFonts w:ascii="Times New Roman" w:eastAsia="Times New Roman" w:hAnsi="Times New Roman" w:cs="Times New Roman"/>
          <w:sz w:val="24"/>
          <w:szCs w:val="24"/>
        </w:rPr>
        <w:t>sạn. Sau đó HDV đưa đoàn tham quan:</w:t>
      </w:r>
      <w:r>
        <w:rPr>
          <w:noProof/>
        </w:rPr>
        <w:drawing>
          <wp:anchor distT="0" distB="0" distL="114300" distR="114300" simplePos="0" relativeHeight="251666432" behindDoc="0" locked="0" layoutInCell="1" hidden="0" allowOverlap="1">
            <wp:simplePos x="0" y="0"/>
            <wp:positionH relativeFrom="column">
              <wp:posOffset>4015740</wp:posOffset>
            </wp:positionH>
            <wp:positionV relativeFrom="paragraph">
              <wp:posOffset>59055</wp:posOffset>
            </wp:positionV>
            <wp:extent cx="2491740" cy="1840865"/>
            <wp:effectExtent l="0" t="0" r="0" b="0"/>
            <wp:wrapSquare wrapText="bothSides" distT="0" distB="0" distL="114300" distR="114300"/>
            <wp:docPr id="15" name="image1.jpg" descr="http://vyctravel.com/libs/upload/ckfinder/images/co%20nhieu%20khach%20den%20hanh%20huong.jpg"/>
            <wp:cNvGraphicFramePr/>
            <a:graphic xmlns:a="http://schemas.openxmlformats.org/drawingml/2006/main">
              <a:graphicData uri="http://schemas.openxmlformats.org/drawingml/2006/picture">
                <pic:pic xmlns:pic="http://schemas.openxmlformats.org/drawingml/2006/picture">
                  <pic:nvPicPr>
                    <pic:cNvPr id="0" name="image1.jpg" descr="http://vyctravel.com/libs/upload/ckfinder/images/co%20nhieu%20khach%20den%20hanh%20huong.jpg"/>
                    <pic:cNvPicPr preferRelativeResize="0"/>
                  </pic:nvPicPr>
                  <pic:blipFill>
                    <a:blip r:embed="rId17"/>
                    <a:srcRect/>
                    <a:stretch>
                      <a:fillRect/>
                    </a:stretch>
                  </pic:blipFill>
                  <pic:spPr>
                    <a:xfrm>
                      <a:off x="0" y="0"/>
                      <a:ext cx="2491740" cy="1840865"/>
                    </a:xfrm>
                    <a:prstGeom prst="rect">
                      <a:avLst/>
                    </a:prstGeom>
                    <a:ln/>
                  </pic:spPr>
                </pic:pic>
              </a:graphicData>
            </a:graphic>
          </wp:anchor>
        </w:drawing>
      </w:r>
    </w:p>
    <w:p w:rsidR="00D10E94" w:rsidRDefault="00D96885">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Đền Akshardham</w:t>
      </w:r>
      <w:r>
        <w:rPr>
          <w:rFonts w:ascii="Times New Roman" w:eastAsia="Times New Roman" w:hAnsi="Times New Roman" w:cs="Times New Roman"/>
          <w:color w:val="000000"/>
          <w:sz w:val="24"/>
          <w:szCs w:val="24"/>
        </w:rPr>
        <w:t xml:space="preserve">: Ngôi đền được mệnh danh là bức tranh văn hóa vạn năm của xứ Ấn. ngôi đền Akshardham tọa lạc tại phía phía đông của thủ đô New Delhi, </w:t>
      </w:r>
      <w:proofErr w:type="gramStart"/>
      <w:r>
        <w:rPr>
          <w:rFonts w:ascii="Times New Roman" w:eastAsia="Times New Roman" w:hAnsi="Times New Roman" w:cs="Times New Roman"/>
          <w:color w:val="000000"/>
          <w:sz w:val="24"/>
          <w:szCs w:val="24"/>
        </w:rPr>
        <w:t>hàng  năm</w:t>
      </w:r>
      <w:proofErr w:type="gramEnd"/>
      <w:r>
        <w:rPr>
          <w:rFonts w:ascii="Times New Roman" w:eastAsia="Times New Roman" w:hAnsi="Times New Roman" w:cs="Times New Roman"/>
          <w:color w:val="000000"/>
          <w:sz w:val="24"/>
          <w:szCs w:val="24"/>
        </w:rPr>
        <w:t xml:space="preserve"> thu hút nhiều tín đồ Hindu giáo trên khắp thế giới tới hành </w:t>
      </w:r>
      <w:r>
        <w:rPr>
          <w:rFonts w:ascii="Times New Roman" w:eastAsia="Times New Roman" w:hAnsi="Times New Roman" w:cs="Times New Roman"/>
          <w:color w:val="000000"/>
          <w:sz w:val="24"/>
          <w:szCs w:val="24"/>
        </w:rPr>
        <w:t>hương. Tên gọi của</w:t>
      </w:r>
      <w:r>
        <w:rPr>
          <w:rFonts w:ascii="Times New Roman" w:eastAsia="Times New Roman" w:hAnsi="Times New Roman" w:cs="Times New Roman"/>
          <w:b/>
          <w:color w:val="000000"/>
          <w:sz w:val="24"/>
          <w:szCs w:val="24"/>
        </w:rPr>
        <w:t> </w:t>
      </w:r>
      <w:r>
        <w:rPr>
          <w:rFonts w:ascii="Times New Roman" w:eastAsia="Times New Roman" w:hAnsi="Times New Roman" w:cs="Times New Roman"/>
          <w:b/>
          <w:i/>
          <w:color w:val="000000"/>
          <w:sz w:val="24"/>
          <w:szCs w:val="24"/>
        </w:rPr>
        <w:t>ngôi đền Akshardham</w:t>
      </w:r>
      <w:r>
        <w:rPr>
          <w:rFonts w:ascii="Times New Roman" w:eastAsia="Times New Roman" w:hAnsi="Times New Roman" w:cs="Times New Roman"/>
          <w:color w:val="000000"/>
          <w:sz w:val="24"/>
          <w:szCs w:val="24"/>
        </w:rPr>
        <w:t> mang ý nghĩa là đời đời bình yên và cũng là nơi ở linh thiêng của Đấng tối cao được tất cả mọi người tôn thờ. Công trình được xây dựng bằng đá sa thạch màu hồng xứ Rajasthani và đá cẩm thạch màu trắng Carrara của Ý ma</w:t>
      </w:r>
      <w:r>
        <w:rPr>
          <w:rFonts w:ascii="Times New Roman" w:eastAsia="Times New Roman" w:hAnsi="Times New Roman" w:cs="Times New Roman"/>
          <w:color w:val="000000"/>
          <w:sz w:val="24"/>
          <w:szCs w:val="24"/>
        </w:rPr>
        <w:t>ng ý nghĩa tượng trưng cho sự tinh khiết tuyệt đối và hòa bình vĩnh cửu.</w:t>
      </w:r>
    </w:p>
    <w:p w:rsidR="00D10E94" w:rsidRDefault="00D96885">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Mua sắm đồ lưu niệm tại cửa hàng địa phương</w:t>
      </w:r>
    </w:p>
    <w:p w:rsidR="00D10E94" w:rsidRDefault="00D96885">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Ăn tối tại nhà hàng địa phương, sau đó xe và HDV đưa đoàn ra sân bay, làm thủ tục cho chuyến bay </w:t>
      </w:r>
      <w:r>
        <w:rPr>
          <w:rFonts w:ascii="Times New Roman" w:eastAsia="Times New Roman" w:hAnsi="Times New Roman" w:cs="Times New Roman"/>
          <w:b/>
          <w:color w:val="000000"/>
          <w:sz w:val="24"/>
          <w:szCs w:val="24"/>
        </w:rPr>
        <w:t>VN970 (23h35 – 05h35</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về lại Hà Nội.</w:t>
      </w:r>
    </w:p>
    <w:p w:rsidR="00D10E94" w:rsidRDefault="00D10E94">
      <w:pPr>
        <w:spacing w:after="0" w:line="276" w:lineRule="auto"/>
        <w:jc w:val="both"/>
        <w:rPr>
          <w:rFonts w:ascii="Times New Roman" w:eastAsia="Times New Roman" w:hAnsi="Times New Roman" w:cs="Times New Roman"/>
          <w:sz w:val="24"/>
          <w:szCs w:val="24"/>
        </w:rPr>
      </w:pPr>
    </w:p>
    <w:p w:rsidR="00D10E94" w:rsidRDefault="00D96885">
      <w:pPr>
        <w:pBdr>
          <w:top w:val="single" w:sz="4" w:space="1" w:color="000000"/>
          <w:bottom w:val="single" w:sz="4" w:space="1" w:color="000000"/>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cyan"/>
        </w:rPr>
        <w:t xml:space="preserve">NGÀY 9: HÀ NỘI                                                                             </w:t>
      </w:r>
      <w:proofErr w:type="gramStart"/>
      <w:r>
        <w:rPr>
          <w:rFonts w:ascii="Times New Roman" w:eastAsia="Times New Roman" w:hAnsi="Times New Roman" w:cs="Times New Roman"/>
          <w:b/>
          <w:color w:val="000000"/>
          <w:sz w:val="24"/>
          <w:szCs w:val="24"/>
          <w:highlight w:val="cyan"/>
        </w:rPr>
        <w:t xml:space="preserve">   (</w:t>
      </w:r>
      <w:proofErr w:type="gramEnd"/>
      <w:r>
        <w:rPr>
          <w:rFonts w:ascii="Times New Roman" w:eastAsia="Times New Roman" w:hAnsi="Times New Roman" w:cs="Times New Roman"/>
          <w:b/>
          <w:color w:val="000000"/>
          <w:sz w:val="24"/>
          <w:szCs w:val="24"/>
          <w:highlight w:val="cyan"/>
        </w:rPr>
        <w:t xml:space="preserve"> ĂN TRÊN MÁY BAY)</w:t>
      </w:r>
    </w:p>
    <w:p w:rsidR="00D10E94" w:rsidRDefault="00D10E94">
      <w:pPr>
        <w:spacing w:after="0" w:line="276" w:lineRule="auto"/>
        <w:jc w:val="both"/>
        <w:rPr>
          <w:rFonts w:ascii="Times New Roman" w:eastAsia="Times New Roman" w:hAnsi="Times New Roman" w:cs="Times New Roman"/>
          <w:color w:val="000000"/>
          <w:sz w:val="24"/>
          <w:szCs w:val="24"/>
        </w:rPr>
      </w:pPr>
    </w:p>
    <w:p w:rsidR="00D10E94" w:rsidRDefault="00D96885">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05h35</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Quý khách hạ cánh xuống sân bay Nội Bài</w:t>
      </w:r>
    </w:p>
    <w:p w:rsidR="00D10E94" w:rsidRDefault="00D96885">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Xe đưa quý khách về điểm hẹn ban đầu. Chia tay và hẹn gặp lại quý khách trong những hành trình tiếp theo</w:t>
      </w:r>
    </w:p>
    <w:p w:rsidR="00D10E94" w:rsidRDefault="00D10E94">
      <w:pPr>
        <w:spacing w:after="0" w:line="276" w:lineRule="auto"/>
        <w:jc w:val="both"/>
        <w:rPr>
          <w:rFonts w:ascii="Times New Roman" w:eastAsia="Times New Roman" w:hAnsi="Times New Roman" w:cs="Times New Roman"/>
          <w:sz w:val="24"/>
          <w:szCs w:val="24"/>
        </w:rPr>
      </w:pP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Xe đưa quý khách về điểm hẹn ban đầu. Chia tay và hẹn gặp lại quý khách trong những hành trình tiếp theo</w:t>
      </w:r>
    </w:p>
    <w:tbl>
      <w:tblPr>
        <w:tblStyle w:val="a"/>
        <w:tblW w:w="9960" w:type="dxa"/>
        <w:tblInd w:w="-75" w:type="dxa"/>
        <w:tblLayout w:type="fixed"/>
        <w:tblLook w:val="0400" w:firstRow="0" w:lastRow="0" w:firstColumn="0" w:lastColumn="0" w:noHBand="0" w:noVBand="1"/>
      </w:tblPr>
      <w:tblGrid>
        <w:gridCol w:w="9960"/>
      </w:tblGrid>
      <w:tr w:rsidR="00D10E94">
        <w:tc>
          <w:tcPr>
            <w:tcW w:w="9960" w:type="dxa"/>
            <w:shd w:val="clear" w:color="auto" w:fill="auto"/>
            <w:tcMar>
              <w:top w:w="75" w:type="dxa"/>
              <w:left w:w="75" w:type="dxa"/>
              <w:bottom w:w="75" w:type="dxa"/>
              <w:right w:w="75" w:type="dxa"/>
            </w:tcMar>
          </w:tcPr>
          <w:p w:rsidR="00D10E94" w:rsidRDefault="00D96885">
            <w:pPr>
              <w:spacing w:after="0" w:line="276" w:lineRule="auto"/>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GIÁ TOUR: 28.</w:t>
            </w:r>
            <w:r>
              <w:rPr>
                <w:rFonts w:ascii="Times New Roman" w:eastAsia="Times New Roman" w:hAnsi="Times New Roman" w:cs="Times New Roman"/>
                <w:b/>
                <w:color w:val="FF0000"/>
                <w:sz w:val="36"/>
                <w:szCs w:val="36"/>
              </w:rPr>
              <w:t>990.000 VNĐ/KHÁCH</w:t>
            </w:r>
          </w:p>
          <w:p w:rsidR="00D10E94" w:rsidRDefault="00D96885">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FF0000"/>
                <w:sz w:val="36"/>
                <w:szCs w:val="36"/>
              </w:rPr>
              <w:t>(Giá tour áp dụng cho đoàn ghép từ 20 khách người lớn)</w:t>
            </w:r>
          </w:p>
        </w:tc>
      </w:tr>
    </w:tbl>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GIÁ TOUR BAO GỒM:</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Vé máy bay khứ hồi HN - DELHI - HN (Hãng hàng không Vietnam Airlines).</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Hành lý xách tay 12 kg và ký gửi 23 kg cho mỗi khách.</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Thuế sân bay quốc tế hai nước + phí xăng dầu máy bay + Thuế an ninh (có thể thay đổi tùy theo tình hình xăng dầu thế giới).</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Xe máy lạnh phục vụ tham quan suốt tuyến tại nước ngoài theo chương trình.</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Khách sạn 4 sao, 2 khách/phòng hoặc 3 khách/phòng.</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bữa ăn tại nhà hàng theo chương trình.</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Phí tham quan, phí môi trường tại các điểm tham quan theo chương trình.</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E-visa nhập cảnh Ấn Độ.</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dẫn viên Tiếng Việt theo đoàn suốt tuyến.</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Phục vụ nước suối 1 chai/khách/ngày.</w:t>
      </w:r>
    </w:p>
    <w:p w:rsidR="00D10E94" w:rsidRDefault="00D96885">
      <w:pPr>
        <w:numPr>
          <w:ilvl w:val="0"/>
          <w:numId w:val="2"/>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Phí bảo hiểm du lịch Quốc tế.</w:t>
      </w:r>
    </w:p>
    <w:p w:rsidR="00D10E94" w:rsidRDefault="00D10E94">
      <w:pPr>
        <w:spacing w:after="0" w:line="276" w:lineRule="auto"/>
        <w:jc w:val="both"/>
        <w:rPr>
          <w:rFonts w:ascii="Times New Roman" w:eastAsia="Times New Roman" w:hAnsi="Times New Roman" w:cs="Times New Roman"/>
          <w:b/>
          <w:sz w:val="24"/>
          <w:szCs w:val="24"/>
        </w:rPr>
      </w:pP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IÁ TOUR KHÔNG BAO GỒM:</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Hộ chiếu còn giá trị ít nhất 6 tháng được tính từ ngày về.</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Hành lý quá cước.</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Xe vận chuyển ngoài chương trình.</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giặt ủi, nước uống trong phòng khách sạn và các chi phí cá nhân khác ngoài chương trình.</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Visa tái nhập vào Việt Nam cho người nước ngoài hoặc khách Việt Kiều.</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Tiền bồi dưỡng cho HDV, tài xế mức quy định tối thiểu: 63 USD/ khách/ hành trình.</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Hóa đơn VAT.</w:t>
      </w:r>
    </w:p>
    <w:p w:rsidR="00D10E94" w:rsidRDefault="00D96885">
      <w:pPr>
        <w:numPr>
          <w:ilvl w:val="0"/>
          <w:numId w:val="3"/>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Phụ thu phòng đơn: 6.000.000VNĐ</w:t>
      </w:r>
    </w:p>
    <w:p w:rsidR="00D10E94" w:rsidRDefault="00D10E94">
      <w:pPr>
        <w:spacing w:after="0" w:line="276" w:lineRule="auto"/>
        <w:jc w:val="both"/>
        <w:rPr>
          <w:rFonts w:ascii="Times New Roman" w:eastAsia="Times New Roman" w:hAnsi="Times New Roman" w:cs="Times New Roman"/>
          <w:b/>
          <w:sz w:val="24"/>
          <w:szCs w:val="24"/>
        </w:rPr>
      </w:pPr>
    </w:p>
    <w:p w:rsidR="00D10E94" w:rsidRDefault="00D9688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ĐỐI VỚI TRẺ EM TÍNH THEO NGÀY &amp; THÁNG SINH.</w:t>
      </w:r>
    </w:p>
    <w:p w:rsidR="00D10E94" w:rsidRDefault="00D96885">
      <w:pPr>
        <w:numPr>
          <w:ilvl w:val="0"/>
          <w:numId w:val="5"/>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2 tuổi trở </w:t>
      </w:r>
      <w:r>
        <w:rPr>
          <w:rFonts w:ascii="Times New Roman" w:eastAsia="Times New Roman" w:hAnsi="Times New Roman" w:cs="Times New Roman"/>
          <w:sz w:val="24"/>
          <w:szCs w:val="24"/>
        </w:rPr>
        <w:t>xuống: 25% Giá tour người lớn, ngủ giường chung bố mẹ.</w:t>
      </w:r>
    </w:p>
    <w:p w:rsidR="00D10E94" w:rsidRDefault="00D96885">
      <w:pPr>
        <w:numPr>
          <w:ilvl w:val="0"/>
          <w:numId w:val="6"/>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2 tuổi đến dưới 10 tuổi: 90% giá tour người lớn, ngủ giường chung bố mẹ.</w:t>
      </w:r>
    </w:p>
    <w:p w:rsidR="00D10E94" w:rsidRDefault="00D96885">
      <w:pPr>
        <w:numPr>
          <w:ilvl w:val="0"/>
          <w:numId w:val="7"/>
        </w:numPr>
        <w:pBdr>
          <w:top w:val="single" w:sz="4" w:space="0" w:color="000000"/>
          <w:left w:val="single" w:sz="4" w:space="23" w:color="000000"/>
          <w:bottom w:val="single" w:sz="4" w:space="0" w:color="000000"/>
          <w:right w:val="single" w:sz="4" w:space="0" w:color="000000"/>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10 tuổi trở lên: bằng giá người lớn, 100% ngủ theo tiêu chuẩn người lớn.</w:t>
      </w:r>
    </w:p>
    <w:p w:rsidR="00D10E94" w:rsidRDefault="00D96885">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HỆ THỐNG KHÁCH SẠN THAM </w:t>
      </w:r>
      <w:proofErr w:type="gramStart"/>
      <w:r>
        <w:rPr>
          <w:rFonts w:ascii="Times New Roman" w:eastAsia="Times New Roman" w:hAnsi="Times New Roman" w:cs="Times New Roman"/>
          <w:b/>
          <w:sz w:val="24"/>
          <w:szCs w:val="24"/>
        </w:rPr>
        <w:t>KHẢO  (</w:t>
      </w:r>
      <w:proofErr w:type="gramEnd"/>
      <w:r>
        <w:rPr>
          <w:rFonts w:ascii="Times New Roman" w:eastAsia="Times New Roman" w:hAnsi="Times New Roman" w:cs="Times New Roman"/>
          <w:b/>
          <w:sz w:val="24"/>
          <w:szCs w:val="24"/>
        </w:rPr>
        <w:t xml:space="preserve"> 4 ****)</w:t>
      </w:r>
    </w:p>
    <w:tbl>
      <w:tblPr>
        <w:tblStyle w:val="a0"/>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512"/>
      </w:tblGrid>
      <w:tr w:rsidR="00D10E94">
        <w:tc>
          <w:tcPr>
            <w:tcW w:w="2235"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Địa điểm</w:t>
            </w:r>
          </w:p>
        </w:tc>
        <w:tc>
          <w:tcPr>
            <w:tcW w:w="7512"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w:t>
            </w:r>
          </w:p>
        </w:tc>
      </w:tr>
      <w:tr w:rsidR="00D10E94">
        <w:tc>
          <w:tcPr>
            <w:tcW w:w="2235"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Delhi</w:t>
            </w:r>
          </w:p>
        </w:tc>
        <w:tc>
          <w:tcPr>
            <w:tcW w:w="7512"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 Acura BMK / Similar</w:t>
            </w:r>
          </w:p>
        </w:tc>
      </w:tr>
      <w:tr w:rsidR="00D10E94">
        <w:tc>
          <w:tcPr>
            <w:tcW w:w="2235"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Haridwar</w:t>
            </w:r>
          </w:p>
        </w:tc>
        <w:tc>
          <w:tcPr>
            <w:tcW w:w="7512"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 Classic Residency / Similar</w:t>
            </w:r>
          </w:p>
        </w:tc>
      </w:tr>
      <w:tr w:rsidR="00D10E94">
        <w:tc>
          <w:tcPr>
            <w:tcW w:w="2235"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Jaipur</w:t>
            </w:r>
          </w:p>
        </w:tc>
        <w:tc>
          <w:tcPr>
            <w:tcW w:w="7512"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 K.K.Royal / Ramada by Wyndham</w:t>
            </w:r>
          </w:p>
        </w:tc>
      </w:tr>
      <w:tr w:rsidR="00D10E94">
        <w:trPr>
          <w:trHeight w:val="70"/>
        </w:trPr>
        <w:tc>
          <w:tcPr>
            <w:tcW w:w="2235"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Agra</w:t>
            </w:r>
          </w:p>
        </w:tc>
        <w:tc>
          <w:tcPr>
            <w:tcW w:w="7512" w:type="dxa"/>
            <w:tcBorders>
              <w:top w:val="single" w:sz="4" w:space="0" w:color="000000"/>
              <w:left w:val="single" w:sz="4" w:space="0" w:color="000000"/>
              <w:bottom w:val="single" w:sz="4" w:space="0" w:color="000000"/>
              <w:right w:val="single" w:sz="4" w:space="0" w:color="000000"/>
            </w:tcBorders>
          </w:tcPr>
          <w:p w:rsidR="00D10E94" w:rsidRDefault="00D9688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 Crystal Sarovar / The Fern</w:t>
            </w:r>
          </w:p>
        </w:tc>
      </w:tr>
    </w:tbl>
    <w:p w:rsidR="00D10E94" w:rsidRDefault="00D96885">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D10E94" w:rsidRDefault="00D10E94">
      <w:pPr>
        <w:spacing w:after="0" w:line="276" w:lineRule="auto"/>
        <w:jc w:val="both"/>
        <w:rPr>
          <w:rFonts w:ascii="Times New Roman" w:eastAsia="Times New Roman" w:hAnsi="Times New Roman" w:cs="Times New Roman"/>
          <w:b/>
          <w:sz w:val="24"/>
          <w:szCs w:val="24"/>
        </w:rPr>
      </w:pPr>
    </w:p>
    <w:sectPr w:rsidR="00D10E94">
      <w:pgSz w:w="12240" w:h="15840"/>
      <w:pgMar w:top="810" w:right="108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3D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774"/>
    <w:multiLevelType w:val="multilevel"/>
    <w:tmpl w:val="77AC7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5A176B"/>
    <w:multiLevelType w:val="multilevel"/>
    <w:tmpl w:val="10F4CBCE"/>
    <w:lvl w:ilvl="0">
      <w:start w:val="5"/>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A36264B"/>
    <w:multiLevelType w:val="multilevel"/>
    <w:tmpl w:val="691A9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601EBA"/>
    <w:multiLevelType w:val="multilevel"/>
    <w:tmpl w:val="0EDA2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C76B4E"/>
    <w:multiLevelType w:val="multilevel"/>
    <w:tmpl w:val="CC92B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47733E5"/>
    <w:multiLevelType w:val="multilevel"/>
    <w:tmpl w:val="522E3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585F3B"/>
    <w:multiLevelType w:val="multilevel"/>
    <w:tmpl w:val="5C4AE5C4"/>
    <w:lvl w:ilvl="0">
      <w:start w:val="5"/>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5772BA7"/>
    <w:multiLevelType w:val="multilevel"/>
    <w:tmpl w:val="AD08A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141032"/>
    <w:multiLevelType w:val="multilevel"/>
    <w:tmpl w:val="EDBE2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7"/>
  </w:num>
  <w:num w:numId="4">
    <w:abstractNumId w:val="8"/>
  </w:num>
  <w:num w:numId="5">
    <w:abstractNumId w:val="3"/>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94"/>
    <w:rsid w:val="004634BF"/>
    <w:rsid w:val="00D10E94"/>
    <w:rsid w:val="00D9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7032"/>
  <w15:docId w15:val="{42A5EE89-5E82-486F-B6A5-3F3B8FA4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y2iqfc">
    <w:name w:val="y2iqfc"/>
    <w:basedOn w:val="DefaultParagraphFon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Hyperlink">
    <w:name w:val="Hyperlink"/>
    <w:basedOn w:val="DefaultParagraphFont"/>
    <w:uiPriority w:val="99"/>
    <w:semiHidden/>
    <w:unhideWhenUsed/>
    <w:rsid w:val="00017264"/>
    <w:rPr>
      <w:color w:val="0000FF"/>
      <w:u w:val="single"/>
    </w:rPr>
  </w:style>
  <w:style w:type="paragraph" w:styleId="Header">
    <w:name w:val="header"/>
    <w:basedOn w:val="Normal"/>
    <w:link w:val="HeaderChar"/>
    <w:uiPriority w:val="99"/>
    <w:unhideWhenUsed/>
    <w:qFormat/>
    <w:rsid w:val="00CC6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7CC"/>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C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7CC"/>
    <w:rPr>
      <w:rFonts w:asciiTheme="minorHAnsi" w:eastAsiaTheme="minorHAnsi" w:hAnsiTheme="minorHAnsi" w:cstheme="minorBid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RqN9Vlyw35ZvlKg19xINtY25w==">CgMxLjA4AHIhMTRXOV9yaWxRckdYYkhUbFpJeXNFWmsyS01LUGNDNzdf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hnc0804</cp:lastModifiedBy>
  <cp:revision>4</cp:revision>
  <dcterms:created xsi:type="dcterms:W3CDTF">2022-06-26T03:46:00Z</dcterms:created>
  <dcterms:modified xsi:type="dcterms:W3CDTF">2023-11-13T06:57:00Z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52EB1D71BD534FF98B404C1FFE16A835</vt:lpwstr>
  </property>
</Properties>
</file>